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8C7" w:rsidRPr="00EB4BEA" w:rsidRDefault="00BA08C7" w:rsidP="00DC34A9">
      <w:pPr>
        <w:adjustRightInd w:val="0"/>
        <w:snapToGrid w:val="0"/>
        <w:spacing w:line="560" w:lineRule="exact"/>
        <w:ind w:firstLine="0"/>
        <w:jc w:val="center"/>
        <w:rPr>
          <w:rFonts w:ascii="方正小标宋简体" w:eastAsia="方正小标宋简体" w:hAnsi="黑体" w:cs="宋体"/>
          <w:bCs/>
          <w:color w:val="000000"/>
          <w:kern w:val="36"/>
          <w:sz w:val="44"/>
          <w:szCs w:val="44"/>
        </w:rPr>
      </w:pPr>
      <w:r w:rsidRPr="00C4586C"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民办职业培训学校</w:t>
      </w:r>
      <w:r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延期</w:t>
      </w:r>
      <w:r w:rsidRPr="00C4586C"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审批</w:t>
      </w:r>
      <w:r w:rsidRPr="00EB4BEA">
        <w:rPr>
          <w:rFonts w:ascii="方正小标宋简体" w:eastAsia="方正小标宋简体" w:hAnsi="黑体" w:cs="宋体" w:hint="eastAsia"/>
          <w:bCs/>
          <w:color w:val="000000"/>
          <w:kern w:val="36"/>
          <w:sz w:val="44"/>
          <w:szCs w:val="44"/>
        </w:rPr>
        <w:t>办事指南</w:t>
      </w:r>
    </w:p>
    <w:p w:rsidR="00BA08C7" w:rsidRPr="00EB4BEA" w:rsidRDefault="00BA08C7" w:rsidP="00DC34A9">
      <w:pPr>
        <w:spacing w:line="280" w:lineRule="exact"/>
        <w:ind w:firstLine="0"/>
        <w:rPr>
          <w:rFonts w:ascii="仿宋_GB2312" w:hAnsi="黑体"/>
          <w:color w:val="000000"/>
          <w:szCs w:val="32"/>
        </w:rPr>
      </w:pPr>
    </w:p>
    <w:tbl>
      <w:tblPr>
        <w:tblW w:w="0" w:type="auto"/>
        <w:jc w:val="center"/>
        <w:tblInd w:w="-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3"/>
        <w:gridCol w:w="6915"/>
      </w:tblGrid>
      <w:tr w:rsidR="00BA08C7" w:rsidRPr="00EB4BEA" w:rsidTr="001D736C">
        <w:trPr>
          <w:trHeight w:val="391"/>
          <w:jc w:val="center"/>
        </w:trPr>
        <w:tc>
          <w:tcPr>
            <w:tcW w:w="2035" w:type="dxa"/>
            <w:vAlign w:val="center"/>
          </w:tcPr>
          <w:p w:rsidR="00BA08C7" w:rsidRPr="00EB4BEA" w:rsidRDefault="00BA08C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7398" w:type="dxa"/>
            <w:vAlign w:val="center"/>
          </w:tcPr>
          <w:p w:rsidR="00BA08C7" w:rsidRPr="00EB4BEA" w:rsidRDefault="00BA08C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  <w:szCs w:val="24"/>
              </w:rPr>
              <w:t>民办职业培训学校延期审批</w:t>
            </w:r>
          </w:p>
        </w:tc>
      </w:tr>
      <w:tr w:rsidR="00BA08C7" w:rsidRPr="00EB4BEA" w:rsidTr="001D736C">
        <w:trPr>
          <w:trHeight w:val="629"/>
          <w:jc w:val="center"/>
        </w:trPr>
        <w:tc>
          <w:tcPr>
            <w:tcW w:w="2035" w:type="dxa"/>
            <w:vAlign w:val="center"/>
          </w:tcPr>
          <w:p w:rsidR="00BA08C7" w:rsidRPr="00EB4BEA" w:rsidRDefault="00BA08C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服务对象</w:t>
            </w:r>
          </w:p>
        </w:tc>
        <w:tc>
          <w:tcPr>
            <w:tcW w:w="7398" w:type="dxa"/>
            <w:vAlign w:val="center"/>
          </w:tcPr>
          <w:p w:rsidR="00BA08C7" w:rsidRPr="00EB4BEA" w:rsidRDefault="00BA08C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  <w:szCs w:val="24"/>
              </w:rPr>
              <w:t>市直批民办职业培训学校</w:t>
            </w:r>
          </w:p>
        </w:tc>
      </w:tr>
      <w:tr w:rsidR="00BA08C7" w:rsidRPr="00EB4BEA" w:rsidTr="001D736C">
        <w:trPr>
          <w:trHeight w:val="435"/>
          <w:jc w:val="center"/>
        </w:trPr>
        <w:tc>
          <w:tcPr>
            <w:tcW w:w="2035" w:type="dxa"/>
            <w:vAlign w:val="center"/>
          </w:tcPr>
          <w:p w:rsidR="00BA08C7" w:rsidRPr="00EB4BEA" w:rsidRDefault="00BA08C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设定依据</w:t>
            </w:r>
          </w:p>
        </w:tc>
        <w:tc>
          <w:tcPr>
            <w:tcW w:w="7398" w:type="dxa"/>
            <w:vAlign w:val="center"/>
          </w:tcPr>
          <w:p w:rsidR="00BA08C7" w:rsidRDefault="00BA08C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1.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《中华人民共和国民办教育促进法》（主席令第</w:t>
            </w:r>
            <w:r>
              <w:rPr>
                <w:rFonts w:ascii="仿宋_GB2312"/>
                <w:kern w:val="0"/>
                <w:sz w:val="24"/>
                <w:szCs w:val="24"/>
              </w:rPr>
              <w:t>80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号）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；</w:t>
            </w:r>
          </w:p>
          <w:p w:rsidR="00BA08C7" w:rsidRPr="00EB4BEA" w:rsidRDefault="00BA08C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/>
                <w:color w:val="000000"/>
                <w:sz w:val="24"/>
                <w:szCs w:val="24"/>
              </w:rPr>
              <w:t>2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.</w:t>
            </w: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劳动和社会保障部《民办职业培训学校设置标准（试行）》（劳社部发</w:t>
            </w:r>
            <w:r>
              <w:rPr>
                <w:rFonts w:ascii="仿宋_GB2312"/>
                <w:color w:val="000000"/>
                <w:kern w:val="0"/>
                <w:sz w:val="24"/>
                <w:szCs w:val="24"/>
              </w:rPr>
              <w:t>[2004]10</w:t>
            </w:r>
            <w:r>
              <w:rPr>
                <w:rFonts w:ascii="仿宋_GB2312" w:hint="eastAsia"/>
                <w:color w:val="000000"/>
                <w:kern w:val="0"/>
                <w:sz w:val="24"/>
                <w:szCs w:val="24"/>
              </w:rPr>
              <w:t>号）</w:t>
            </w:r>
          </w:p>
        </w:tc>
      </w:tr>
      <w:tr w:rsidR="00BA08C7" w:rsidRPr="00EB4BEA" w:rsidTr="001D736C">
        <w:trPr>
          <w:trHeight w:val="457"/>
          <w:jc w:val="center"/>
        </w:trPr>
        <w:tc>
          <w:tcPr>
            <w:tcW w:w="2035" w:type="dxa"/>
            <w:vAlign w:val="center"/>
          </w:tcPr>
          <w:p w:rsidR="00BA08C7" w:rsidRPr="00EB4BEA" w:rsidRDefault="00BA08C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受理单位</w:t>
            </w:r>
          </w:p>
        </w:tc>
        <w:tc>
          <w:tcPr>
            <w:tcW w:w="7398" w:type="dxa"/>
            <w:vAlign w:val="center"/>
          </w:tcPr>
          <w:p w:rsidR="00BA08C7" w:rsidRPr="00EB4BEA" w:rsidRDefault="00BA08C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  <w:szCs w:val="24"/>
              </w:rPr>
              <w:t>德阳市人力资源和社会保障局</w:t>
            </w:r>
          </w:p>
        </w:tc>
      </w:tr>
      <w:tr w:rsidR="00BA08C7" w:rsidRPr="00EB4BEA" w:rsidTr="001D736C">
        <w:trPr>
          <w:trHeight w:val="487"/>
          <w:jc w:val="center"/>
        </w:trPr>
        <w:tc>
          <w:tcPr>
            <w:tcW w:w="2035" w:type="dxa"/>
            <w:vAlign w:val="center"/>
          </w:tcPr>
          <w:p w:rsidR="00BA08C7" w:rsidRPr="00EB4BEA" w:rsidRDefault="00BA08C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申请条件</w:t>
            </w:r>
          </w:p>
        </w:tc>
        <w:tc>
          <w:tcPr>
            <w:tcW w:w="7398" w:type="dxa"/>
            <w:vAlign w:val="center"/>
          </w:tcPr>
          <w:p w:rsidR="00BA08C7" w:rsidRDefault="00BA08C7" w:rsidP="00AE2FE7">
            <w:pPr>
              <w:spacing w:line="32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1.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已经取得《民办学校办学许可证》的民办职业培训学校；</w:t>
            </w:r>
          </w:p>
          <w:p w:rsidR="00BA08C7" w:rsidRDefault="00BA08C7" w:rsidP="00AE2FE7">
            <w:pPr>
              <w:spacing w:line="32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2.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学校日常工作运转正常，接受主管部门和登记部门的管理及监督</w:t>
            </w:r>
            <w:r>
              <w:rPr>
                <w:rFonts w:ascii="仿宋_GB2312"/>
                <w:kern w:val="0"/>
                <w:sz w:val="24"/>
                <w:szCs w:val="24"/>
              </w:rPr>
              <w:t>,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上年度年检合格；</w:t>
            </w:r>
          </w:p>
          <w:p w:rsidR="00BA08C7" w:rsidRPr="00371474" w:rsidRDefault="00BA08C7" w:rsidP="00AE2FE7">
            <w:pPr>
              <w:spacing w:line="320" w:lineRule="exact"/>
              <w:ind w:firstLine="0"/>
              <w:rPr>
                <w:rFonts w:ascii="仿宋_GB2312"/>
                <w:color w:val="000000"/>
                <w:kern w:val="0"/>
                <w:sz w:val="24"/>
              </w:rPr>
            </w:pPr>
            <w:r>
              <w:rPr>
                <w:rFonts w:ascii="仿宋_GB2312"/>
                <w:kern w:val="0"/>
                <w:sz w:val="24"/>
                <w:szCs w:val="24"/>
              </w:rPr>
              <w:t>3.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符合变更相关事项的基本要求。</w:t>
            </w:r>
          </w:p>
        </w:tc>
      </w:tr>
      <w:tr w:rsidR="00BA08C7" w:rsidRPr="00EB4BEA" w:rsidTr="00AE2FE7">
        <w:trPr>
          <w:trHeight w:val="1110"/>
          <w:jc w:val="center"/>
        </w:trPr>
        <w:tc>
          <w:tcPr>
            <w:tcW w:w="2035" w:type="dxa"/>
            <w:vAlign w:val="center"/>
          </w:tcPr>
          <w:p w:rsidR="00BA08C7" w:rsidRPr="00EB4BEA" w:rsidRDefault="00BA08C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申报材料</w:t>
            </w:r>
          </w:p>
        </w:tc>
        <w:tc>
          <w:tcPr>
            <w:tcW w:w="7398" w:type="dxa"/>
            <w:vAlign w:val="center"/>
          </w:tcPr>
          <w:p w:rsidR="00BA08C7" w:rsidRPr="00AE2FE7" w:rsidRDefault="00BA08C7" w:rsidP="00AE2FE7">
            <w:pPr>
              <w:spacing w:line="32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 w:rsidRPr="00AE2FE7">
              <w:rPr>
                <w:rFonts w:ascii="仿宋_GB2312"/>
                <w:kern w:val="0"/>
                <w:sz w:val="24"/>
                <w:szCs w:val="24"/>
              </w:rPr>
              <w:t>1.</w:t>
            </w:r>
            <w:r w:rsidRPr="00AE2FE7">
              <w:rPr>
                <w:rFonts w:ascii="仿宋_GB2312" w:hint="eastAsia"/>
                <w:spacing w:val="-20"/>
                <w:kern w:val="0"/>
                <w:sz w:val="24"/>
                <w:szCs w:val="24"/>
              </w:rPr>
              <w:t>《德阳市民办职业培训学校办学许可证换证审批表》（一式二份）；</w:t>
            </w:r>
          </w:p>
          <w:p w:rsidR="00BA08C7" w:rsidRPr="00C4586C" w:rsidRDefault="00BA08C7" w:rsidP="00AE2FE7">
            <w:pPr>
              <w:spacing w:line="320" w:lineRule="exact"/>
              <w:ind w:firstLine="0"/>
              <w:rPr>
                <w:rFonts w:ascii="仿宋_GB2312"/>
                <w:color w:val="000000"/>
                <w:kern w:val="0"/>
                <w:sz w:val="24"/>
                <w:szCs w:val="24"/>
              </w:rPr>
            </w:pPr>
            <w:r w:rsidRPr="00AE2FE7">
              <w:rPr>
                <w:rFonts w:ascii="仿宋_GB2312"/>
                <w:kern w:val="0"/>
                <w:sz w:val="24"/>
                <w:szCs w:val="24"/>
              </w:rPr>
              <w:t>2.</w:t>
            </w:r>
            <w:r>
              <w:rPr>
                <w:rFonts w:ascii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《民办学校办学许可证》（正、副本原件）。</w:t>
            </w:r>
          </w:p>
        </w:tc>
      </w:tr>
      <w:tr w:rsidR="00BA08C7" w:rsidRPr="00EB4BEA" w:rsidTr="001D736C">
        <w:trPr>
          <w:trHeight w:val="1256"/>
          <w:jc w:val="center"/>
        </w:trPr>
        <w:tc>
          <w:tcPr>
            <w:tcW w:w="2035" w:type="dxa"/>
            <w:vAlign w:val="center"/>
          </w:tcPr>
          <w:p w:rsidR="00BA08C7" w:rsidRPr="00EB4BEA" w:rsidRDefault="00BA08C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办理流程</w:t>
            </w:r>
          </w:p>
        </w:tc>
        <w:tc>
          <w:tcPr>
            <w:tcW w:w="7398" w:type="dxa"/>
            <w:vAlign w:val="center"/>
          </w:tcPr>
          <w:p w:rsidR="00BA08C7" w:rsidRPr="006C56DA" w:rsidRDefault="00BA08C7" w:rsidP="00AE2FE7">
            <w:pPr>
              <w:spacing w:line="32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 w:rsidRPr="006C56DA">
              <w:rPr>
                <w:rFonts w:ascii="仿宋_GB2312"/>
                <w:kern w:val="0"/>
                <w:sz w:val="24"/>
                <w:szCs w:val="24"/>
              </w:rPr>
              <w:t>1.</w:t>
            </w:r>
            <w:r w:rsidRPr="006C56DA">
              <w:rPr>
                <w:rFonts w:ascii="仿宋_GB2312" w:hint="eastAsia"/>
                <w:kern w:val="0"/>
                <w:sz w:val="24"/>
                <w:szCs w:val="24"/>
              </w:rPr>
              <w:t>受理。申请单位按要求将有关申请材料提交市人力资源和社会保障局。</w:t>
            </w:r>
          </w:p>
          <w:p w:rsidR="00BA08C7" w:rsidRPr="006C56DA" w:rsidRDefault="00BA08C7" w:rsidP="00AE2FE7">
            <w:pPr>
              <w:spacing w:line="32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 w:rsidRPr="006C56DA">
              <w:rPr>
                <w:rFonts w:ascii="仿宋_GB2312"/>
                <w:kern w:val="0"/>
                <w:sz w:val="24"/>
                <w:szCs w:val="24"/>
              </w:rPr>
              <w:t>2.</w:t>
            </w:r>
            <w:r w:rsidRPr="006C56DA">
              <w:rPr>
                <w:rFonts w:ascii="仿宋_GB2312" w:hint="eastAsia"/>
                <w:kern w:val="0"/>
                <w:sz w:val="24"/>
                <w:szCs w:val="24"/>
              </w:rPr>
              <w:t>审查。工作人员对申报材料内容进行审查</w:t>
            </w:r>
            <w:r w:rsidRPr="006C56DA">
              <w:rPr>
                <w:rFonts w:ascii="仿宋_GB2312"/>
                <w:kern w:val="0"/>
                <w:sz w:val="24"/>
                <w:szCs w:val="24"/>
              </w:rPr>
              <w:t xml:space="preserve">, </w:t>
            </w:r>
            <w:r w:rsidRPr="006C56DA">
              <w:rPr>
                <w:rFonts w:ascii="仿宋_GB2312" w:hint="eastAsia"/>
                <w:kern w:val="0"/>
                <w:sz w:val="24"/>
                <w:szCs w:val="24"/>
              </w:rPr>
              <w:t>审查不通过，指导并向申请人一次性告知需补充及修改的材料，限期重新提交。</w:t>
            </w:r>
          </w:p>
          <w:p w:rsidR="00BA08C7" w:rsidRPr="006C56DA" w:rsidRDefault="00BA08C7" w:rsidP="00AE2FE7">
            <w:pPr>
              <w:spacing w:line="32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 w:rsidRPr="006C56DA">
              <w:rPr>
                <w:rFonts w:ascii="仿宋_GB2312"/>
                <w:kern w:val="0"/>
                <w:sz w:val="24"/>
                <w:szCs w:val="24"/>
              </w:rPr>
              <w:t>3.</w:t>
            </w:r>
            <w:r w:rsidRPr="006C56DA">
              <w:rPr>
                <w:rFonts w:ascii="仿宋_GB2312" w:hint="eastAsia"/>
                <w:kern w:val="0"/>
                <w:sz w:val="24"/>
                <w:szCs w:val="24"/>
              </w:rPr>
              <w:t>审批。依据申报材料，做出准予或不准予的批复。</w:t>
            </w:r>
          </w:p>
          <w:p w:rsidR="00BA08C7" w:rsidRPr="006C56DA" w:rsidRDefault="00BA08C7" w:rsidP="00AE2FE7">
            <w:pPr>
              <w:spacing w:line="320" w:lineRule="exact"/>
              <w:ind w:firstLine="0"/>
              <w:rPr>
                <w:rFonts w:ascii="仿宋_GB2312"/>
                <w:kern w:val="0"/>
                <w:sz w:val="24"/>
                <w:szCs w:val="24"/>
              </w:rPr>
            </w:pPr>
            <w:r w:rsidRPr="006C56DA">
              <w:rPr>
                <w:rFonts w:ascii="仿宋_GB2312"/>
                <w:kern w:val="0"/>
                <w:sz w:val="24"/>
                <w:szCs w:val="24"/>
              </w:rPr>
              <w:t>4.</w:t>
            </w:r>
            <w:r w:rsidRPr="006C56DA">
              <w:rPr>
                <w:rFonts w:ascii="仿宋_GB2312" w:hint="eastAsia"/>
                <w:kern w:val="0"/>
                <w:sz w:val="24"/>
                <w:szCs w:val="24"/>
              </w:rPr>
              <w:t>批复发放与告知。对同意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延期</w:t>
            </w:r>
            <w:r w:rsidRPr="006C56DA">
              <w:rPr>
                <w:rFonts w:ascii="仿宋_GB2312" w:hint="eastAsia"/>
                <w:kern w:val="0"/>
                <w:sz w:val="24"/>
                <w:szCs w:val="24"/>
              </w:rPr>
              <w:t>的，通知申请单位经办人凭身份证领取</w:t>
            </w:r>
            <w:r w:rsidRPr="00AE2FE7">
              <w:rPr>
                <w:rFonts w:ascii="仿宋_GB2312" w:hint="eastAsia"/>
                <w:kern w:val="0"/>
                <w:sz w:val="24"/>
                <w:szCs w:val="24"/>
              </w:rPr>
              <w:t>《德阳市民办职业培训学校办学许可证换证审批表》</w:t>
            </w:r>
            <w:r w:rsidRPr="006C56DA">
              <w:rPr>
                <w:rFonts w:ascii="仿宋_GB2312" w:hint="eastAsia"/>
                <w:kern w:val="0"/>
                <w:sz w:val="24"/>
                <w:szCs w:val="24"/>
              </w:rPr>
              <w:t>及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更新了颁证日期的</w:t>
            </w:r>
            <w:r w:rsidRPr="006C56DA">
              <w:rPr>
                <w:rFonts w:ascii="仿宋_GB2312" w:hint="eastAsia"/>
                <w:kern w:val="0"/>
                <w:sz w:val="24"/>
                <w:szCs w:val="24"/>
              </w:rPr>
              <w:t>《民办培训学校办学许可证》</w:t>
            </w:r>
            <w:r>
              <w:rPr>
                <w:rFonts w:ascii="仿宋_GB2312"/>
                <w:kern w:val="0"/>
                <w:sz w:val="24"/>
                <w:szCs w:val="24"/>
              </w:rPr>
              <w:t>(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正、副本</w:t>
            </w:r>
            <w:r>
              <w:rPr>
                <w:rFonts w:ascii="仿宋_GB2312"/>
                <w:kern w:val="0"/>
                <w:sz w:val="24"/>
                <w:szCs w:val="24"/>
              </w:rPr>
              <w:t>)</w:t>
            </w:r>
            <w:r w:rsidRPr="006C56DA">
              <w:rPr>
                <w:rFonts w:ascii="仿宋_GB2312" w:hint="eastAsia"/>
                <w:kern w:val="0"/>
                <w:sz w:val="24"/>
                <w:szCs w:val="24"/>
              </w:rPr>
              <w:t>原件，对于不同意</w:t>
            </w:r>
            <w:r>
              <w:rPr>
                <w:rFonts w:ascii="仿宋_GB2312" w:hint="eastAsia"/>
                <w:kern w:val="0"/>
                <w:sz w:val="24"/>
                <w:szCs w:val="24"/>
              </w:rPr>
              <w:t>延期</w:t>
            </w:r>
            <w:r w:rsidRPr="006C56DA">
              <w:rPr>
                <w:rFonts w:ascii="仿宋_GB2312" w:hint="eastAsia"/>
                <w:kern w:val="0"/>
                <w:sz w:val="24"/>
                <w:szCs w:val="24"/>
              </w:rPr>
              <w:t>的，通知申请单位经办人凭身份证领取不予同意的书面通知，并告知依法行政复议及提起行政诉讼的权利。</w:t>
            </w:r>
          </w:p>
        </w:tc>
      </w:tr>
      <w:tr w:rsidR="00BA08C7" w:rsidRPr="00EB4BEA" w:rsidTr="00C4586C">
        <w:trPr>
          <w:trHeight w:val="464"/>
          <w:jc w:val="center"/>
        </w:trPr>
        <w:tc>
          <w:tcPr>
            <w:tcW w:w="2035" w:type="dxa"/>
            <w:vAlign w:val="center"/>
          </w:tcPr>
          <w:p w:rsidR="00BA08C7" w:rsidRDefault="00BA08C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收费依据</w:t>
            </w:r>
          </w:p>
          <w:p w:rsidR="00BA08C7" w:rsidRPr="00EB4BEA" w:rsidRDefault="00BA08C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及标准</w:t>
            </w:r>
          </w:p>
        </w:tc>
        <w:tc>
          <w:tcPr>
            <w:tcW w:w="7398" w:type="dxa"/>
            <w:vAlign w:val="center"/>
          </w:tcPr>
          <w:p w:rsidR="00BA08C7" w:rsidRPr="00EB4BEA" w:rsidRDefault="00BA08C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不收费</w:t>
            </w:r>
          </w:p>
        </w:tc>
      </w:tr>
      <w:tr w:rsidR="00BA08C7" w:rsidRPr="00EB4BEA" w:rsidTr="001D736C">
        <w:trPr>
          <w:trHeight w:val="622"/>
          <w:jc w:val="center"/>
        </w:trPr>
        <w:tc>
          <w:tcPr>
            <w:tcW w:w="2035" w:type="dxa"/>
            <w:vAlign w:val="center"/>
          </w:tcPr>
          <w:p w:rsidR="00BA08C7" w:rsidRPr="00EB4BEA" w:rsidRDefault="00BA08C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办理时限</w:t>
            </w:r>
          </w:p>
        </w:tc>
        <w:tc>
          <w:tcPr>
            <w:tcW w:w="7398" w:type="dxa"/>
            <w:vAlign w:val="center"/>
          </w:tcPr>
          <w:p w:rsidR="00BA08C7" w:rsidRPr="00EB4BEA" w:rsidRDefault="00BA08C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/>
                <w:color w:val="000000"/>
                <w:sz w:val="24"/>
              </w:rPr>
              <w:t>15</w:t>
            </w:r>
            <w:r>
              <w:rPr>
                <w:rFonts w:ascii="仿宋_GB2312" w:hAnsi="黑体" w:hint="eastAsia"/>
                <w:color w:val="000000"/>
                <w:sz w:val="24"/>
              </w:rPr>
              <w:t>个工作日</w:t>
            </w:r>
          </w:p>
        </w:tc>
      </w:tr>
      <w:tr w:rsidR="00BA08C7" w:rsidRPr="00EB4BEA" w:rsidTr="001D736C">
        <w:trPr>
          <w:trHeight w:val="489"/>
          <w:jc w:val="center"/>
        </w:trPr>
        <w:tc>
          <w:tcPr>
            <w:tcW w:w="2035" w:type="dxa"/>
            <w:vAlign w:val="center"/>
          </w:tcPr>
          <w:p w:rsidR="00BA08C7" w:rsidRPr="00EB4BEA" w:rsidRDefault="00BA08C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办理地点</w:t>
            </w:r>
          </w:p>
        </w:tc>
        <w:tc>
          <w:tcPr>
            <w:tcW w:w="7398" w:type="dxa"/>
            <w:vAlign w:val="center"/>
          </w:tcPr>
          <w:p w:rsidR="00BA08C7" w:rsidRPr="00EB4BEA" w:rsidRDefault="00BA08C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>
              <w:rPr>
                <w:rFonts w:ascii="仿宋_GB2312" w:hAnsi="黑体" w:hint="eastAsia"/>
                <w:color w:val="000000"/>
                <w:sz w:val="24"/>
              </w:rPr>
              <w:t>德阳市天山南路一段</w:t>
            </w:r>
            <w:r>
              <w:rPr>
                <w:rFonts w:ascii="仿宋_GB2312" w:hAnsi="黑体"/>
                <w:color w:val="000000"/>
                <w:sz w:val="24"/>
              </w:rPr>
              <w:t>108</w:t>
            </w:r>
            <w:r>
              <w:rPr>
                <w:rFonts w:ascii="仿宋_GB2312" w:hAnsi="黑体" w:hint="eastAsia"/>
                <w:color w:val="000000"/>
                <w:sz w:val="24"/>
              </w:rPr>
              <w:t>号劳动大厦</w:t>
            </w:r>
            <w:r>
              <w:rPr>
                <w:rFonts w:ascii="仿宋_GB2312" w:hAnsi="黑体"/>
                <w:color w:val="000000"/>
                <w:sz w:val="24"/>
              </w:rPr>
              <w:t>603</w:t>
            </w:r>
            <w:r>
              <w:rPr>
                <w:rFonts w:ascii="仿宋_GB2312" w:hAnsi="黑体" w:hint="eastAsia"/>
                <w:color w:val="000000"/>
                <w:sz w:val="24"/>
              </w:rPr>
              <w:t>办公室</w:t>
            </w:r>
          </w:p>
        </w:tc>
      </w:tr>
      <w:tr w:rsidR="00BA08C7" w:rsidRPr="00EB4BEA" w:rsidTr="001D736C">
        <w:trPr>
          <w:trHeight w:val="996"/>
          <w:jc w:val="center"/>
        </w:trPr>
        <w:tc>
          <w:tcPr>
            <w:tcW w:w="2035" w:type="dxa"/>
            <w:vAlign w:val="center"/>
          </w:tcPr>
          <w:p w:rsidR="00BA08C7" w:rsidRPr="00EB4BEA" w:rsidRDefault="00BA08C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咨询方式</w:t>
            </w:r>
          </w:p>
        </w:tc>
        <w:tc>
          <w:tcPr>
            <w:tcW w:w="7398" w:type="dxa"/>
            <w:vAlign w:val="center"/>
          </w:tcPr>
          <w:p w:rsidR="00BA08C7" w:rsidRPr="00EB4BEA" w:rsidRDefault="00BA08C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cs="宋体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仿宋_GB2312" w:hAnsi="黑体" w:hint="eastAsia"/>
                <w:color w:val="000000"/>
                <w:sz w:val="24"/>
              </w:rPr>
              <w:t>现场咨询</w:t>
            </w:r>
            <w:r w:rsidRPr="00EB4BEA">
              <w:rPr>
                <w:rFonts w:ascii="仿宋_GB2312" w:hAnsi="黑体" w:hint="eastAsia"/>
                <w:color w:val="000000"/>
                <w:sz w:val="24"/>
              </w:rPr>
              <w:t>：</w:t>
            </w:r>
            <w:r>
              <w:rPr>
                <w:rFonts w:ascii="仿宋_GB2312" w:hAnsi="黑体" w:hint="eastAsia"/>
                <w:color w:val="000000"/>
                <w:sz w:val="24"/>
              </w:rPr>
              <w:t>劳动大厦</w:t>
            </w:r>
            <w:r>
              <w:rPr>
                <w:rFonts w:ascii="仿宋_GB2312" w:hAnsi="黑体"/>
                <w:color w:val="000000"/>
                <w:sz w:val="24"/>
              </w:rPr>
              <w:t>603</w:t>
            </w:r>
            <w:r>
              <w:rPr>
                <w:rFonts w:ascii="仿宋_GB2312" w:hAnsi="黑体" w:hint="eastAsia"/>
                <w:color w:val="000000"/>
                <w:sz w:val="24"/>
              </w:rPr>
              <w:t>办公室</w:t>
            </w:r>
            <w:r w:rsidRPr="00EB4BEA">
              <w:rPr>
                <w:rFonts w:ascii="仿宋_GB2312" w:hAnsi="黑体" w:hint="eastAsia"/>
                <w:color w:val="000000"/>
                <w:sz w:val="24"/>
              </w:rPr>
              <w:t>。</w:t>
            </w:r>
          </w:p>
          <w:p w:rsidR="00BA08C7" w:rsidRPr="00EB4BEA" w:rsidRDefault="00BA08C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cs="宋体"/>
                <w:color w:val="000000"/>
                <w:kern w:val="0"/>
                <w:sz w:val="24"/>
                <w:szCs w:val="24"/>
              </w:rPr>
              <w:t>2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.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电话咨询：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0838-</w:t>
            </w:r>
            <w:r w:rsidRPr="00EB4BEA">
              <w:rPr>
                <w:rFonts w:ascii="仿宋_GB2312" w:hAnsi="黑体"/>
                <w:sz w:val="24"/>
                <w:szCs w:val="24"/>
              </w:rPr>
              <w:t xml:space="preserve"> </w:t>
            </w:r>
            <w:r w:rsidRPr="00EB4BEA">
              <w:rPr>
                <w:rFonts w:ascii="仿宋_GB2312" w:hAnsi="黑体"/>
                <w:color w:val="000000"/>
                <w:sz w:val="24"/>
              </w:rPr>
              <w:t>250</w:t>
            </w:r>
            <w:r>
              <w:rPr>
                <w:rFonts w:ascii="仿宋_GB2312" w:hAnsi="黑体"/>
                <w:color w:val="000000"/>
                <w:sz w:val="24"/>
              </w:rPr>
              <w:t>5579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。</w:t>
            </w:r>
          </w:p>
          <w:p w:rsidR="00BA08C7" w:rsidRPr="00EB4BEA" w:rsidRDefault="00BA08C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3.12333</w:t>
            </w: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咨询服务热线。</w:t>
            </w:r>
          </w:p>
        </w:tc>
      </w:tr>
      <w:tr w:rsidR="00BA08C7" w:rsidRPr="00EB4BEA" w:rsidTr="001D736C">
        <w:trPr>
          <w:trHeight w:val="421"/>
          <w:jc w:val="center"/>
        </w:trPr>
        <w:tc>
          <w:tcPr>
            <w:tcW w:w="2035" w:type="dxa"/>
            <w:vAlign w:val="center"/>
          </w:tcPr>
          <w:p w:rsidR="00BA08C7" w:rsidRPr="00EB4BEA" w:rsidRDefault="00BA08C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投诉监督</w:t>
            </w:r>
          </w:p>
        </w:tc>
        <w:tc>
          <w:tcPr>
            <w:tcW w:w="7398" w:type="dxa"/>
            <w:vAlign w:val="center"/>
          </w:tcPr>
          <w:p w:rsidR="00BA08C7" w:rsidRPr="00EB4BEA" w:rsidRDefault="00BA08C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电话：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0838-</w:t>
            </w:r>
            <w:r w:rsidRPr="00EB4BEA">
              <w:rPr>
                <w:rFonts w:ascii="仿宋_GB2312" w:hAnsi="黑体"/>
                <w:sz w:val="24"/>
                <w:szCs w:val="24"/>
              </w:rPr>
              <w:t xml:space="preserve"> </w:t>
            </w:r>
            <w:r w:rsidRPr="00EB4BEA">
              <w:rPr>
                <w:rFonts w:ascii="仿宋_GB2312" w:hAnsi="黑体"/>
                <w:color w:val="000000"/>
                <w:sz w:val="24"/>
                <w:szCs w:val="24"/>
              </w:rPr>
              <w:t>2533796</w:t>
            </w:r>
          </w:p>
        </w:tc>
      </w:tr>
      <w:tr w:rsidR="00BA08C7" w:rsidRPr="00EB4BEA" w:rsidTr="001D736C">
        <w:trPr>
          <w:trHeight w:val="489"/>
          <w:jc w:val="center"/>
        </w:trPr>
        <w:tc>
          <w:tcPr>
            <w:tcW w:w="2035" w:type="dxa"/>
            <w:vAlign w:val="center"/>
          </w:tcPr>
          <w:p w:rsidR="00BA08C7" w:rsidRPr="00EB4BEA" w:rsidRDefault="00BA08C7" w:rsidP="001D736C">
            <w:pPr>
              <w:spacing w:line="280" w:lineRule="exact"/>
              <w:ind w:firstLine="0"/>
              <w:jc w:val="center"/>
              <w:rPr>
                <w:rFonts w:ascii="仿宋_GB2312" w:hAnsi="黑体"/>
                <w:color w:val="000000"/>
                <w:sz w:val="28"/>
                <w:szCs w:val="28"/>
              </w:rPr>
            </w:pPr>
            <w:r w:rsidRPr="00EB4BEA">
              <w:rPr>
                <w:rFonts w:ascii="仿宋_GB2312" w:hAnsi="黑体" w:hint="eastAsia"/>
                <w:color w:val="000000"/>
                <w:sz w:val="28"/>
                <w:szCs w:val="28"/>
              </w:rPr>
              <w:t>线上办理渠道</w:t>
            </w:r>
          </w:p>
        </w:tc>
        <w:tc>
          <w:tcPr>
            <w:tcW w:w="7398" w:type="dxa"/>
            <w:vAlign w:val="center"/>
          </w:tcPr>
          <w:p w:rsidR="00BA08C7" w:rsidRPr="00EB4BEA" w:rsidRDefault="00BA08C7" w:rsidP="001D736C">
            <w:pPr>
              <w:spacing w:line="280" w:lineRule="exact"/>
              <w:ind w:firstLine="0"/>
              <w:rPr>
                <w:rFonts w:ascii="仿宋_GB2312" w:hAnsi="黑体"/>
                <w:color w:val="000000"/>
                <w:sz w:val="24"/>
                <w:szCs w:val="24"/>
              </w:rPr>
            </w:pPr>
            <w:r w:rsidRPr="00EB4BEA">
              <w:rPr>
                <w:rFonts w:ascii="仿宋_GB2312" w:hAnsi="黑体" w:hint="eastAsia"/>
                <w:color w:val="000000"/>
                <w:sz w:val="24"/>
                <w:szCs w:val="24"/>
              </w:rPr>
              <w:t>无</w:t>
            </w:r>
          </w:p>
        </w:tc>
      </w:tr>
    </w:tbl>
    <w:p w:rsidR="00BA08C7" w:rsidRDefault="00BA08C7"/>
    <w:sectPr w:rsidR="00BA08C7" w:rsidSect="007E2A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8C7" w:rsidRDefault="00BA08C7" w:rsidP="00DC34A9">
      <w:pPr>
        <w:spacing w:line="240" w:lineRule="auto"/>
      </w:pPr>
      <w:r>
        <w:separator/>
      </w:r>
    </w:p>
  </w:endnote>
  <w:endnote w:type="continuationSeparator" w:id="0">
    <w:p w:rsidR="00BA08C7" w:rsidRDefault="00BA08C7" w:rsidP="00DC34A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8C7" w:rsidRDefault="00BA08C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8C7" w:rsidRDefault="00BA08C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8C7" w:rsidRDefault="00BA08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8C7" w:rsidRDefault="00BA08C7" w:rsidP="00DC34A9">
      <w:pPr>
        <w:spacing w:line="240" w:lineRule="auto"/>
      </w:pPr>
      <w:r>
        <w:separator/>
      </w:r>
    </w:p>
  </w:footnote>
  <w:footnote w:type="continuationSeparator" w:id="0">
    <w:p w:rsidR="00BA08C7" w:rsidRDefault="00BA08C7" w:rsidP="00DC34A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8C7" w:rsidRDefault="00BA08C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8C7" w:rsidRDefault="00BA08C7" w:rsidP="005574A6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8C7" w:rsidRDefault="00BA08C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34A9"/>
    <w:rsid w:val="00192A23"/>
    <w:rsid w:val="001A6F87"/>
    <w:rsid w:val="001B42E2"/>
    <w:rsid w:val="001D736C"/>
    <w:rsid w:val="001F109E"/>
    <w:rsid w:val="002D1A43"/>
    <w:rsid w:val="00305E14"/>
    <w:rsid w:val="0033158E"/>
    <w:rsid w:val="00371474"/>
    <w:rsid w:val="003A705C"/>
    <w:rsid w:val="003B0B79"/>
    <w:rsid w:val="003E0BB9"/>
    <w:rsid w:val="004F6144"/>
    <w:rsid w:val="005574A6"/>
    <w:rsid w:val="005B666D"/>
    <w:rsid w:val="006946D6"/>
    <w:rsid w:val="006C56DA"/>
    <w:rsid w:val="00715EF5"/>
    <w:rsid w:val="007211FC"/>
    <w:rsid w:val="00754325"/>
    <w:rsid w:val="007E2A8C"/>
    <w:rsid w:val="00853588"/>
    <w:rsid w:val="008A1748"/>
    <w:rsid w:val="008A1A31"/>
    <w:rsid w:val="008A7B29"/>
    <w:rsid w:val="009276DD"/>
    <w:rsid w:val="00935FA3"/>
    <w:rsid w:val="009A3962"/>
    <w:rsid w:val="00A24485"/>
    <w:rsid w:val="00A3569D"/>
    <w:rsid w:val="00AE2FE7"/>
    <w:rsid w:val="00B44135"/>
    <w:rsid w:val="00B74139"/>
    <w:rsid w:val="00BA08C7"/>
    <w:rsid w:val="00C4586C"/>
    <w:rsid w:val="00D75D4B"/>
    <w:rsid w:val="00DC34A9"/>
    <w:rsid w:val="00E03C98"/>
    <w:rsid w:val="00EB4BEA"/>
    <w:rsid w:val="00EC10C2"/>
    <w:rsid w:val="00F94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4A9"/>
    <w:pPr>
      <w:widowControl w:val="0"/>
      <w:spacing w:line="580" w:lineRule="exact"/>
      <w:ind w:firstLine="624"/>
      <w:jc w:val="both"/>
    </w:pPr>
    <w:rPr>
      <w:rFonts w:ascii="Times New Roman" w:eastAsia="仿宋_GB2312" w:hAnsi="Times New Roman"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C34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="0"/>
      <w:jc w:val="center"/>
    </w:pPr>
    <w:rPr>
      <w:rFonts w:ascii="Calibri" w:eastAsia="宋体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C34A9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C34A9"/>
    <w:pPr>
      <w:tabs>
        <w:tab w:val="center" w:pos="4153"/>
        <w:tab w:val="right" w:pos="8306"/>
      </w:tabs>
      <w:snapToGrid w:val="0"/>
      <w:spacing w:line="240" w:lineRule="auto"/>
      <w:ind w:firstLine="0"/>
      <w:jc w:val="left"/>
    </w:pPr>
    <w:rPr>
      <w:rFonts w:ascii="Calibri" w:eastAsia="宋体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C34A9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108</Words>
  <Characters>618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2018-01-10T09:42:00Z</dcterms:created>
  <dcterms:modified xsi:type="dcterms:W3CDTF">2018-01-18T06:02:00Z</dcterms:modified>
</cp:coreProperties>
</file>