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73" w:rsidRDefault="00C72173" w:rsidP="00C72173">
      <w:pPr>
        <w:spacing w:line="700" w:lineRule="exact"/>
        <w:jc w:val="left"/>
        <w:rPr>
          <w:rFonts w:hint="eastAsia"/>
          <w:sz w:val="32"/>
          <w:szCs w:val="32"/>
        </w:rPr>
      </w:pPr>
    </w:p>
    <w:tbl>
      <w:tblPr>
        <w:tblpPr w:leftFromText="180" w:rightFromText="180" w:vertAnchor="text" w:horzAnchor="margin" w:tblpXSpec="center" w:tblpY="977"/>
        <w:tblW w:w="9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"/>
        <w:gridCol w:w="1127"/>
        <w:gridCol w:w="1291"/>
        <w:gridCol w:w="687"/>
        <w:gridCol w:w="951"/>
        <w:gridCol w:w="817"/>
        <w:gridCol w:w="1077"/>
        <w:gridCol w:w="3260"/>
      </w:tblGrid>
      <w:tr w:rsidR="00C72173" w:rsidRPr="00884A0C" w:rsidTr="00C72173">
        <w:trPr>
          <w:trHeight w:val="1351"/>
        </w:trPr>
        <w:tc>
          <w:tcPr>
            <w:tcW w:w="733" w:type="dxa"/>
            <w:vAlign w:val="center"/>
          </w:tcPr>
          <w:p w:rsidR="00C72173" w:rsidRPr="00884A0C" w:rsidRDefault="00C72173" w:rsidP="00C72173">
            <w:pPr>
              <w:spacing w:line="300" w:lineRule="exact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112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引才单位</w:t>
            </w:r>
          </w:p>
        </w:tc>
        <w:tc>
          <w:tcPr>
            <w:tcW w:w="1291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引进人才/团队带头人姓名</w:t>
            </w:r>
          </w:p>
        </w:tc>
        <w:tc>
          <w:tcPr>
            <w:tcW w:w="68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性别</w:t>
            </w:r>
          </w:p>
        </w:tc>
        <w:tc>
          <w:tcPr>
            <w:tcW w:w="951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出生</w:t>
            </w:r>
          </w:p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年月</w:t>
            </w:r>
          </w:p>
        </w:tc>
        <w:tc>
          <w:tcPr>
            <w:tcW w:w="81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学历</w:t>
            </w:r>
          </w:p>
        </w:tc>
        <w:tc>
          <w:tcPr>
            <w:tcW w:w="107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职称/技能等级</w:t>
            </w:r>
          </w:p>
        </w:tc>
        <w:tc>
          <w:tcPr>
            <w:tcW w:w="3260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黑体" w:eastAsia="黑体" w:hAnsi="黑体"/>
                <w:sz w:val="24"/>
              </w:rPr>
            </w:pPr>
            <w:r w:rsidRPr="00884A0C">
              <w:rPr>
                <w:rFonts w:ascii="黑体" w:eastAsia="黑体" w:hAnsi="黑体" w:hint="eastAsia"/>
                <w:sz w:val="24"/>
              </w:rPr>
              <w:t>主要成果、贡献</w:t>
            </w:r>
          </w:p>
        </w:tc>
      </w:tr>
      <w:tr w:rsidR="00C72173" w:rsidRPr="00884A0C" w:rsidTr="00C72173">
        <w:trPr>
          <w:trHeight w:val="1826"/>
        </w:trPr>
        <w:tc>
          <w:tcPr>
            <w:tcW w:w="733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2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德阳市人民医院</w:t>
            </w:r>
          </w:p>
        </w:tc>
        <w:tc>
          <w:tcPr>
            <w:tcW w:w="1291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申屠建中（团队）</w:t>
            </w:r>
          </w:p>
        </w:tc>
        <w:tc>
          <w:tcPr>
            <w:tcW w:w="68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951" w:type="dxa"/>
            <w:vAlign w:val="center"/>
          </w:tcPr>
          <w:p w:rsidR="00C72173" w:rsidRPr="00884A0C" w:rsidRDefault="00C72173" w:rsidP="00C72173">
            <w:pPr>
              <w:pStyle w:val="Default"/>
              <w:spacing w:line="300" w:lineRule="exact"/>
              <w:jc w:val="center"/>
              <w:rPr>
                <w:rFonts w:ascii="宋体" w:eastAsia="宋体" w:hAnsi="宋体" w:cs="宋体"/>
                <w:color w:val="auto"/>
                <w:sz w:val="21"/>
                <w:szCs w:val="21"/>
              </w:rPr>
            </w:pPr>
            <w:r w:rsidRPr="00884A0C"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  <w:t>1970.06</w:t>
            </w:r>
          </w:p>
        </w:tc>
        <w:tc>
          <w:tcPr>
            <w:tcW w:w="81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博士研究生</w:t>
            </w:r>
          </w:p>
        </w:tc>
        <w:tc>
          <w:tcPr>
            <w:tcW w:w="107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浙江大学医学院第一附属医院主任药师</w:t>
            </w:r>
          </w:p>
        </w:tc>
        <w:tc>
          <w:tcPr>
            <w:tcW w:w="3260" w:type="dxa"/>
            <w:vAlign w:val="center"/>
          </w:tcPr>
          <w:p w:rsidR="00C72173" w:rsidRPr="00884A0C" w:rsidRDefault="00C72173" w:rsidP="00C72173">
            <w:pPr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引入新药试验10项；项目实施指导、科研指导、GCP学科建设、GCP人才培养与团队组建培训。</w:t>
            </w:r>
          </w:p>
        </w:tc>
      </w:tr>
      <w:tr w:rsidR="00C72173" w:rsidRPr="00884A0C" w:rsidTr="00C72173">
        <w:tc>
          <w:tcPr>
            <w:tcW w:w="733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2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中江县妇幼保健院</w:t>
            </w:r>
          </w:p>
        </w:tc>
        <w:tc>
          <w:tcPr>
            <w:tcW w:w="1291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蒋迎佳</w:t>
            </w:r>
          </w:p>
        </w:tc>
        <w:tc>
          <w:tcPr>
            <w:tcW w:w="68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951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1972.05</w:t>
            </w:r>
          </w:p>
        </w:tc>
        <w:tc>
          <w:tcPr>
            <w:tcW w:w="81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硕士研究生</w:t>
            </w:r>
          </w:p>
        </w:tc>
        <w:tc>
          <w:tcPr>
            <w:tcW w:w="1077" w:type="dxa"/>
            <w:vAlign w:val="center"/>
          </w:tcPr>
          <w:p w:rsidR="00C72173" w:rsidRPr="00884A0C" w:rsidRDefault="00C72173" w:rsidP="00C72173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四川省妇幼保健院主任医师</w:t>
            </w:r>
          </w:p>
        </w:tc>
        <w:tc>
          <w:tcPr>
            <w:tcW w:w="3260" w:type="dxa"/>
            <w:vAlign w:val="center"/>
          </w:tcPr>
          <w:p w:rsidR="00C72173" w:rsidRPr="00884A0C" w:rsidRDefault="00C72173" w:rsidP="00C72173">
            <w:pPr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 w:rsidRPr="00884A0C">
              <w:rPr>
                <w:rFonts w:ascii="宋体" w:hAnsi="宋体" w:cs="宋体" w:hint="eastAsia"/>
                <w:kern w:val="0"/>
                <w:szCs w:val="21"/>
              </w:rPr>
              <w:t>自2018年以来，在蒋迎佳教授的亲临指导和带领下，中江县妇幼保健院先后开展了医院6S管理的学习，制定了儿科</w:t>
            </w:r>
            <w:bookmarkStart w:id="0" w:name="_GoBack"/>
            <w:bookmarkEnd w:id="0"/>
            <w:r w:rsidRPr="00884A0C">
              <w:rPr>
                <w:rFonts w:ascii="宋体" w:hAnsi="宋体" w:cs="宋体" w:hint="eastAsia"/>
                <w:kern w:val="0"/>
                <w:szCs w:val="21"/>
              </w:rPr>
              <w:t>常见疾病的诊疗流程，开展了新项目HFNC（经鼻持续高流量吸氧），以及完成了省级继教项目2项（儿科高级生命支持和儿科西部专家行）等。</w:t>
            </w:r>
          </w:p>
        </w:tc>
      </w:tr>
    </w:tbl>
    <w:p w:rsidR="00C72173" w:rsidRPr="00C72173" w:rsidRDefault="00C72173" w:rsidP="00C72173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德阳市柔性引进优秀人才工作补贴名单</w:t>
      </w:r>
    </w:p>
    <w:sectPr w:rsidR="00C72173" w:rsidRPr="00C72173" w:rsidSect="004E0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72A" w:rsidRDefault="000C772A" w:rsidP="008F3BE2">
      <w:r>
        <w:separator/>
      </w:r>
    </w:p>
  </w:endnote>
  <w:endnote w:type="continuationSeparator" w:id="0">
    <w:p w:rsidR="000C772A" w:rsidRDefault="000C772A" w:rsidP="008F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72A" w:rsidRDefault="000C772A" w:rsidP="008F3BE2">
      <w:r>
        <w:separator/>
      </w:r>
    </w:p>
  </w:footnote>
  <w:footnote w:type="continuationSeparator" w:id="0">
    <w:p w:rsidR="000C772A" w:rsidRDefault="000C772A" w:rsidP="008F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3BE2"/>
    <w:rsid w:val="000A2368"/>
    <w:rsid w:val="000C772A"/>
    <w:rsid w:val="004E03E1"/>
    <w:rsid w:val="006242E7"/>
    <w:rsid w:val="00624692"/>
    <w:rsid w:val="007B5E19"/>
    <w:rsid w:val="00872721"/>
    <w:rsid w:val="0088681B"/>
    <w:rsid w:val="008F3BE2"/>
    <w:rsid w:val="00A116A5"/>
    <w:rsid w:val="00C7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61A5A0-F9FA-46F4-A89D-CB56C7FE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3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B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BE2"/>
    <w:rPr>
      <w:sz w:val="18"/>
      <w:szCs w:val="18"/>
    </w:rPr>
  </w:style>
  <w:style w:type="paragraph" w:customStyle="1" w:styleId="Default">
    <w:name w:val="Default"/>
    <w:qFormat/>
    <w:rsid w:val="00C72173"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</Words>
  <Characters>284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</dc:creator>
  <cp:keywords/>
  <dc:description/>
  <cp:lastModifiedBy>Administrator</cp:lastModifiedBy>
  <cp:revision>5</cp:revision>
  <dcterms:created xsi:type="dcterms:W3CDTF">2021-05-14T09:36:00Z</dcterms:created>
  <dcterms:modified xsi:type="dcterms:W3CDTF">2021-05-26T07:38:00Z</dcterms:modified>
</cp:coreProperties>
</file>