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202B" w:rsidRDefault="00C16036">
      <w:pPr>
        <w:spacing w:line="620" w:lineRule="exact"/>
        <w:rPr>
          <w:rFonts w:ascii="方正小标宋简体" w:eastAsia="方正小标宋简体" w:hAnsi="方正小标宋简体" w:cs="方正小标宋简体"/>
          <w:bCs/>
          <w:color w:val="000000"/>
          <w:w w:val="99"/>
          <w:sz w:val="32"/>
          <w:szCs w:val="32"/>
        </w:rPr>
      </w:pPr>
      <w:r>
        <w:rPr>
          <w:rFonts w:ascii="方正小标宋简体" w:eastAsia="方正小标宋简体" w:hAnsi="方正小标宋简体" w:cs="方正小标宋简体" w:hint="eastAsia"/>
          <w:bCs/>
          <w:color w:val="000000"/>
          <w:w w:val="99"/>
          <w:sz w:val="32"/>
          <w:szCs w:val="32"/>
        </w:rPr>
        <w:t>附件</w:t>
      </w:r>
    </w:p>
    <w:p w:rsidR="0024202B" w:rsidRDefault="00C16036">
      <w:pPr>
        <w:spacing w:line="620" w:lineRule="exact"/>
        <w:jc w:val="center"/>
        <w:rPr>
          <w:rFonts w:eastAsia="仿宋_GB2312" w:cs="仿宋_GB2312"/>
          <w:bCs/>
          <w:color w:val="000000"/>
          <w:sz w:val="28"/>
          <w:szCs w:val="28"/>
        </w:rPr>
      </w:pPr>
      <w:r>
        <w:rPr>
          <w:rFonts w:ascii="方正小标宋简体" w:eastAsia="方正小标宋简体" w:hAnsi="方正小标宋简体" w:cs="方正小标宋简体" w:hint="eastAsia"/>
          <w:bCs/>
          <w:color w:val="000000"/>
          <w:w w:val="99"/>
          <w:sz w:val="44"/>
          <w:szCs w:val="44"/>
        </w:rPr>
        <w:t>第三届马兰</w:t>
      </w:r>
      <w:proofErr w:type="gramStart"/>
      <w:r>
        <w:rPr>
          <w:rFonts w:ascii="方正小标宋简体" w:eastAsia="方正小标宋简体" w:hAnsi="方正小标宋简体" w:cs="方正小标宋简体" w:hint="eastAsia"/>
          <w:bCs/>
          <w:color w:val="000000"/>
          <w:w w:val="99"/>
          <w:sz w:val="44"/>
          <w:szCs w:val="44"/>
        </w:rPr>
        <w:t>花全国</w:t>
      </w:r>
      <w:proofErr w:type="gramEnd"/>
      <w:r>
        <w:rPr>
          <w:rFonts w:ascii="方正小标宋简体" w:eastAsia="方正小标宋简体" w:hAnsi="方正小标宋简体" w:cs="方正小标宋简体" w:hint="eastAsia"/>
          <w:bCs/>
          <w:color w:val="000000"/>
          <w:w w:val="99"/>
          <w:sz w:val="44"/>
          <w:szCs w:val="44"/>
        </w:rPr>
        <w:t>创业培训讲师大赛</w:t>
      </w:r>
      <w:r>
        <w:rPr>
          <w:rFonts w:ascii="方正小标宋简体" w:eastAsia="方正小标宋简体" w:hAnsi="方正小标宋简体" w:cs="方正小标宋简体" w:hint="eastAsia"/>
          <w:bCs/>
          <w:color w:val="000000"/>
          <w:w w:val="99"/>
          <w:sz w:val="44"/>
          <w:szCs w:val="44"/>
        </w:rPr>
        <w:t>德阳市</w:t>
      </w:r>
      <w:proofErr w:type="gramStart"/>
      <w:r>
        <w:rPr>
          <w:rFonts w:ascii="方正小标宋简体" w:eastAsia="方正小标宋简体" w:hAnsi="方正小标宋简体" w:cs="方正小标宋简体" w:hint="eastAsia"/>
          <w:bCs/>
          <w:color w:val="000000"/>
          <w:w w:val="99"/>
          <w:sz w:val="44"/>
          <w:szCs w:val="44"/>
        </w:rPr>
        <w:t>推荐省赛</w:t>
      </w:r>
      <w:r>
        <w:rPr>
          <w:rFonts w:ascii="方正小标宋简体" w:eastAsia="方正小标宋简体" w:hAnsi="方正小标宋简体" w:cs="方正小标宋简体" w:hint="eastAsia"/>
          <w:bCs/>
          <w:color w:val="000000"/>
          <w:w w:val="99"/>
          <w:sz w:val="44"/>
          <w:szCs w:val="44"/>
        </w:rPr>
        <w:t>微课</w:t>
      </w:r>
      <w:proofErr w:type="gramEnd"/>
      <w:r>
        <w:rPr>
          <w:rFonts w:ascii="方正小标宋简体" w:eastAsia="方正小标宋简体" w:hAnsi="方正小标宋简体" w:cs="方正小标宋简体" w:hint="eastAsia"/>
          <w:bCs/>
          <w:color w:val="000000"/>
          <w:w w:val="99"/>
          <w:sz w:val="44"/>
          <w:szCs w:val="44"/>
        </w:rPr>
        <w:t>作品汇总表</w:t>
      </w:r>
    </w:p>
    <w:p w:rsidR="0024202B" w:rsidRDefault="00C16036">
      <w:pPr>
        <w:rPr>
          <w:rFonts w:eastAsia="仿宋_GB2312" w:cs="仿宋_GB2312"/>
          <w:bCs/>
          <w:color w:val="000000"/>
          <w:sz w:val="28"/>
          <w:szCs w:val="28"/>
        </w:rPr>
      </w:pPr>
      <w:r>
        <w:rPr>
          <w:rFonts w:eastAsia="仿宋_GB2312" w:cs="仿宋_GB2312" w:hint="eastAsia"/>
          <w:bCs/>
          <w:color w:val="000000"/>
          <w:sz w:val="28"/>
          <w:szCs w:val="28"/>
        </w:rPr>
        <w:t xml:space="preserve">                                                          </w:t>
      </w:r>
    </w:p>
    <w:tbl>
      <w:tblPr>
        <w:tblW w:w="15054" w:type="dxa"/>
        <w:tblInd w:w="-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41"/>
        <w:gridCol w:w="4373"/>
        <w:gridCol w:w="3289"/>
        <w:gridCol w:w="2928"/>
        <w:gridCol w:w="3723"/>
      </w:tblGrid>
      <w:tr w:rsidR="0024202B">
        <w:trPr>
          <w:trHeight w:val="656"/>
        </w:trPr>
        <w:tc>
          <w:tcPr>
            <w:tcW w:w="741" w:type="dxa"/>
            <w:vAlign w:val="center"/>
          </w:tcPr>
          <w:p w:rsidR="0024202B" w:rsidRDefault="00C16036">
            <w:pPr>
              <w:spacing w:line="340" w:lineRule="exact"/>
              <w:jc w:val="center"/>
              <w:rPr>
                <w:rFonts w:ascii="黑体" w:eastAsia="黑体" w:hAnsi="黑体" w:cs="仿宋_GB2312"/>
                <w:bCs/>
                <w:color w:val="000000"/>
                <w:sz w:val="24"/>
              </w:rPr>
            </w:pPr>
            <w:r>
              <w:rPr>
                <w:rFonts w:ascii="黑体" w:eastAsia="黑体" w:hAnsi="黑体" w:cs="仿宋_GB2312" w:hint="eastAsia"/>
                <w:bCs/>
                <w:color w:val="000000"/>
                <w:sz w:val="24"/>
              </w:rPr>
              <w:t>序号</w:t>
            </w:r>
          </w:p>
        </w:tc>
        <w:tc>
          <w:tcPr>
            <w:tcW w:w="4373" w:type="dxa"/>
            <w:vAlign w:val="center"/>
          </w:tcPr>
          <w:p w:rsidR="0024202B" w:rsidRDefault="00C16036">
            <w:pPr>
              <w:spacing w:line="340" w:lineRule="exact"/>
              <w:jc w:val="center"/>
              <w:rPr>
                <w:rFonts w:ascii="黑体" w:eastAsia="黑体" w:hAnsi="黑体" w:cs="仿宋_GB2312"/>
                <w:bCs/>
                <w:color w:val="000000"/>
                <w:sz w:val="24"/>
              </w:rPr>
            </w:pPr>
            <w:r>
              <w:rPr>
                <w:rFonts w:ascii="黑体" w:eastAsia="黑体" w:hAnsi="黑体" w:cs="仿宋_GB2312" w:hint="eastAsia"/>
                <w:bCs/>
                <w:color w:val="000000"/>
                <w:sz w:val="24"/>
              </w:rPr>
              <w:t>课程题目</w:t>
            </w:r>
          </w:p>
        </w:tc>
        <w:tc>
          <w:tcPr>
            <w:tcW w:w="3289" w:type="dxa"/>
            <w:vAlign w:val="center"/>
          </w:tcPr>
          <w:p w:rsidR="0024202B" w:rsidRDefault="00C16036">
            <w:pPr>
              <w:spacing w:line="300" w:lineRule="exact"/>
              <w:jc w:val="center"/>
              <w:rPr>
                <w:rFonts w:ascii="黑体" w:eastAsia="黑体" w:hAnsi="黑体" w:cs="仿宋_GB2312"/>
                <w:bCs/>
                <w:color w:val="000000"/>
                <w:sz w:val="24"/>
              </w:rPr>
            </w:pPr>
            <w:r>
              <w:rPr>
                <w:rFonts w:ascii="黑体" w:eastAsia="黑体" w:hAnsi="黑体" w:cs="仿宋_GB2312" w:hint="eastAsia"/>
                <w:bCs/>
                <w:color w:val="000000"/>
                <w:sz w:val="24"/>
              </w:rPr>
              <w:t>课程模块</w:t>
            </w:r>
          </w:p>
          <w:p w:rsidR="0024202B" w:rsidRDefault="00C16036">
            <w:pPr>
              <w:spacing w:line="300" w:lineRule="exact"/>
              <w:jc w:val="center"/>
              <w:rPr>
                <w:rFonts w:ascii="黑体" w:eastAsia="黑体" w:hAnsi="黑体" w:cs="仿宋_GB2312"/>
                <w:bCs/>
                <w:color w:val="000000"/>
                <w:sz w:val="24"/>
              </w:rPr>
            </w:pPr>
            <w:r>
              <w:rPr>
                <w:rFonts w:ascii="黑体" w:eastAsia="黑体" w:hAnsi="黑体" w:cs="仿宋_GB2312" w:hint="eastAsia"/>
                <w:bCs/>
                <w:color w:val="000000"/>
                <w:sz w:val="24"/>
              </w:rPr>
              <w:t>(SYB/IYB/</w:t>
            </w:r>
            <w:proofErr w:type="gramStart"/>
            <w:r>
              <w:rPr>
                <w:rFonts w:ascii="黑体" w:eastAsia="黑体" w:hAnsi="黑体" w:cs="仿宋_GB2312" w:hint="eastAsia"/>
                <w:bCs/>
                <w:color w:val="000000"/>
                <w:sz w:val="24"/>
              </w:rPr>
              <w:t>网创</w:t>
            </w:r>
            <w:r>
              <w:rPr>
                <w:rFonts w:ascii="黑体" w:eastAsia="黑体" w:hAnsi="黑体" w:cs="仿宋_GB2312" w:hint="eastAsia"/>
                <w:bCs/>
                <w:color w:val="000000"/>
                <w:sz w:val="24"/>
              </w:rPr>
              <w:t>)</w:t>
            </w:r>
            <w:proofErr w:type="gramEnd"/>
          </w:p>
        </w:tc>
        <w:tc>
          <w:tcPr>
            <w:tcW w:w="2928" w:type="dxa"/>
            <w:vAlign w:val="center"/>
          </w:tcPr>
          <w:p w:rsidR="0024202B" w:rsidRDefault="00C16036">
            <w:pPr>
              <w:spacing w:line="340" w:lineRule="exact"/>
              <w:jc w:val="center"/>
              <w:rPr>
                <w:rFonts w:ascii="黑体" w:eastAsia="黑体" w:hAnsi="黑体" w:cs="仿宋_GB2312"/>
                <w:bCs/>
                <w:color w:val="000000"/>
                <w:sz w:val="24"/>
              </w:rPr>
            </w:pPr>
            <w:r>
              <w:rPr>
                <w:rFonts w:ascii="黑体" w:eastAsia="黑体" w:hAnsi="黑体" w:cs="仿宋_GB2312" w:hint="eastAsia"/>
                <w:bCs/>
                <w:color w:val="000000"/>
                <w:sz w:val="24"/>
              </w:rPr>
              <w:t>作者</w:t>
            </w:r>
            <w:r>
              <w:rPr>
                <w:rFonts w:ascii="黑体" w:eastAsia="黑体" w:hAnsi="黑体" w:cs="仿宋_GB2312" w:hint="eastAsia"/>
                <w:bCs/>
                <w:color w:val="000000"/>
                <w:sz w:val="24"/>
              </w:rPr>
              <w:t>/</w:t>
            </w:r>
            <w:r>
              <w:rPr>
                <w:rFonts w:ascii="黑体" w:eastAsia="黑体" w:hAnsi="黑体" w:cs="仿宋_GB2312" w:hint="eastAsia"/>
                <w:bCs/>
                <w:color w:val="000000"/>
                <w:sz w:val="24"/>
              </w:rPr>
              <w:t>团队</w:t>
            </w:r>
          </w:p>
        </w:tc>
        <w:tc>
          <w:tcPr>
            <w:tcW w:w="3723" w:type="dxa"/>
            <w:vAlign w:val="center"/>
          </w:tcPr>
          <w:p w:rsidR="0024202B" w:rsidRDefault="00C16036">
            <w:pPr>
              <w:spacing w:line="340" w:lineRule="exact"/>
              <w:jc w:val="center"/>
              <w:rPr>
                <w:rFonts w:ascii="黑体" w:eastAsia="黑体" w:hAnsi="黑体" w:cs="仿宋_GB2312"/>
                <w:bCs/>
                <w:color w:val="000000"/>
                <w:sz w:val="24"/>
              </w:rPr>
            </w:pPr>
            <w:r>
              <w:rPr>
                <w:rFonts w:ascii="黑体" w:eastAsia="黑体" w:hAnsi="黑体" w:cs="仿宋_GB2312" w:hint="eastAsia"/>
                <w:bCs/>
                <w:color w:val="000000"/>
                <w:sz w:val="24"/>
              </w:rPr>
              <w:t>工作单位</w:t>
            </w:r>
          </w:p>
        </w:tc>
      </w:tr>
      <w:tr w:rsidR="0024202B">
        <w:trPr>
          <w:trHeight w:val="601"/>
        </w:trPr>
        <w:tc>
          <w:tcPr>
            <w:tcW w:w="741" w:type="dxa"/>
            <w:vAlign w:val="center"/>
          </w:tcPr>
          <w:p w:rsidR="0024202B" w:rsidRDefault="00C16036">
            <w:pPr>
              <w:spacing w:line="500" w:lineRule="exact"/>
              <w:jc w:val="center"/>
              <w:rPr>
                <w:rFonts w:ascii="仿宋_GB2312" w:eastAsia="仿宋_GB2312" w:cs="仿宋_GB2312"/>
                <w:bCs/>
                <w:color w:val="000000"/>
                <w:sz w:val="24"/>
              </w:rPr>
            </w:pPr>
            <w:r>
              <w:rPr>
                <w:rFonts w:ascii="仿宋_GB2312" w:eastAsia="仿宋_GB2312" w:cs="仿宋_GB2312" w:hint="eastAsia"/>
                <w:bCs/>
                <w:color w:val="000000"/>
                <w:sz w:val="24"/>
              </w:rPr>
              <w:t>1</w:t>
            </w:r>
          </w:p>
        </w:tc>
        <w:tc>
          <w:tcPr>
            <w:tcW w:w="4373" w:type="dxa"/>
            <w:vAlign w:val="center"/>
          </w:tcPr>
          <w:p w:rsidR="0024202B" w:rsidRDefault="00C16036">
            <w:pPr>
              <w:spacing w:line="500" w:lineRule="exact"/>
              <w:jc w:val="center"/>
              <w:rPr>
                <w:rFonts w:ascii="仿宋_GB2312" w:eastAsia="仿宋_GB2312" w:hAnsi="仿宋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" w:hint="eastAsia"/>
                <w:color w:val="000000"/>
                <w:sz w:val="28"/>
                <w:szCs w:val="28"/>
              </w:rPr>
              <w:t>制定你的市场营销计划——产品</w:t>
            </w:r>
          </w:p>
        </w:tc>
        <w:tc>
          <w:tcPr>
            <w:tcW w:w="3289" w:type="dxa"/>
            <w:vAlign w:val="center"/>
          </w:tcPr>
          <w:p w:rsidR="0024202B" w:rsidRDefault="00C16036">
            <w:pPr>
              <w:spacing w:line="500" w:lineRule="exact"/>
              <w:jc w:val="center"/>
              <w:rPr>
                <w:rFonts w:ascii="仿宋_GB2312" w:eastAsia="仿宋_GB2312" w:hAnsi="仿宋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" w:hint="eastAsia"/>
                <w:color w:val="000000"/>
                <w:sz w:val="28"/>
                <w:szCs w:val="28"/>
              </w:rPr>
              <w:t>SYB</w:t>
            </w:r>
          </w:p>
        </w:tc>
        <w:tc>
          <w:tcPr>
            <w:tcW w:w="2928" w:type="dxa"/>
            <w:vAlign w:val="center"/>
          </w:tcPr>
          <w:p w:rsidR="0024202B" w:rsidRDefault="00C16036">
            <w:pPr>
              <w:spacing w:line="500" w:lineRule="exact"/>
              <w:jc w:val="center"/>
              <w:rPr>
                <w:rFonts w:ascii="仿宋_GB2312" w:eastAsia="仿宋_GB2312" w:hAnsi="仿宋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" w:hint="eastAsia"/>
                <w:color w:val="000000"/>
                <w:sz w:val="28"/>
                <w:szCs w:val="28"/>
              </w:rPr>
              <w:t>刘宇</w:t>
            </w:r>
          </w:p>
        </w:tc>
        <w:tc>
          <w:tcPr>
            <w:tcW w:w="3723" w:type="dxa"/>
            <w:vAlign w:val="center"/>
          </w:tcPr>
          <w:p w:rsidR="0024202B" w:rsidRDefault="00C16036">
            <w:pPr>
              <w:spacing w:line="500" w:lineRule="exact"/>
              <w:jc w:val="center"/>
              <w:rPr>
                <w:rFonts w:ascii="仿宋_GB2312" w:eastAsia="仿宋_GB2312" w:hAnsi="仿宋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" w:hint="eastAsia"/>
                <w:color w:val="000000"/>
                <w:sz w:val="28"/>
                <w:szCs w:val="28"/>
              </w:rPr>
              <w:t>广汉市领航计算机培训学校</w:t>
            </w:r>
          </w:p>
        </w:tc>
      </w:tr>
      <w:tr w:rsidR="0024202B">
        <w:trPr>
          <w:trHeight w:val="416"/>
        </w:trPr>
        <w:tc>
          <w:tcPr>
            <w:tcW w:w="741" w:type="dxa"/>
            <w:vAlign w:val="center"/>
          </w:tcPr>
          <w:p w:rsidR="0024202B" w:rsidRDefault="00C16036">
            <w:pPr>
              <w:spacing w:line="500" w:lineRule="exact"/>
              <w:jc w:val="center"/>
              <w:rPr>
                <w:rFonts w:ascii="仿宋_GB2312" w:eastAsia="仿宋_GB2312" w:cs="仿宋_GB2312"/>
                <w:bCs/>
                <w:color w:val="000000"/>
                <w:sz w:val="24"/>
              </w:rPr>
            </w:pPr>
            <w:r>
              <w:rPr>
                <w:rFonts w:ascii="仿宋_GB2312" w:eastAsia="仿宋_GB2312" w:cs="仿宋_GB2312" w:hint="eastAsia"/>
                <w:bCs/>
                <w:color w:val="000000"/>
                <w:sz w:val="24"/>
              </w:rPr>
              <w:t>2</w:t>
            </w:r>
          </w:p>
        </w:tc>
        <w:tc>
          <w:tcPr>
            <w:tcW w:w="4373" w:type="dxa"/>
            <w:vAlign w:val="center"/>
          </w:tcPr>
          <w:p w:rsidR="0024202B" w:rsidRDefault="00C16036">
            <w:pPr>
              <w:spacing w:line="500" w:lineRule="exact"/>
              <w:jc w:val="center"/>
              <w:rPr>
                <w:rFonts w:eastAsia="仿宋_GB2312" w:cs="仿宋_GB2312"/>
                <w:bCs/>
                <w:color w:val="000000"/>
                <w:sz w:val="24"/>
              </w:rPr>
            </w:pPr>
            <w:r>
              <w:rPr>
                <w:rFonts w:ascii="仿宋_GB2312" w:eastAsia="仿宋_GB2312" w:hAnsi="仿宋" w:hint="eastAsia"/>
                <w:color w:val="000000"/>
                <w:sz w:val="28"/>
                <w:szCs w:val="28"/>
              </w:rPr>
              <w:t>直播带货</w:t>
            </w:r>
          </w:p>
        </w:tc>
        <w:tc>
          <w:tcPr>
            <w:tcW w:w="3289" w:type="dxa"/>
            <w:vAlign w:val="center"/>
          </w:tcPr>
          <w:p w:rsidR="0024202B" w:rsidRDefault="00C16036">
            <w:pPr>
              <w:spacing w:line="500" w:lineRule="exact"/>
              <w:jc w:val="center"/>
              <w:rPr>
                <w:rFonts w:eastAsia="仿宋_GB2312" w:cs="仿宋_GB2312"/>
                <w:bCs/>
                <w:color w:val="000000"/>
                <w:sz w:val="24"/>
              </w:rPr>
            </w:pPr>
            <w:r>
              <w:rPr>
                <w:rFonts w:ascii="仿宋_GB2312" w:eastAsia="仿宋_GB2312" w:hAnsi="仿宋" w:hint="eastAsia"/>
                <w:color w:val="000000"/>
                <w:sz w:val="28"/>
                <w:szCs w:val="28"/>
              </w:rPr>
              <w:t>网络创业培训</w:t>
            </w:r>
          </w:p>
        </w:tc>
        <w:tc>
          <w:tcPr>
            <w:tcW w:w="2928" w:type="dxa"/>
            <w:vAlign w:val="center"/>
          </w:tcPr>
          <w:p w:rsidR="0024202B" w:rsidRDefault="00C16036">
            <w:pPr>
              <w:spacing w:line="500" w:lineRule="exact"/>
              <w:jc w:val="center"/>
              <w:rPr>
                <w:rFonts w:eastAsia="仿宋_GB2312" w:cs="仿宋_GB2312"/>
                <w:bCs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仿宋" w:hint="eastAsia"/>
                <w:color w:val="000000"/>
                <w:sz w:val="28"/>
                <w:szCs w:val="28"/>
              </w:rPr>
              <w:t>黄曦</w:t>
            </w:r>
            <w:proofErr w:type="gramEnd"/>
          </w:p>
        </w:tc>
        <w:tc>
          <w:tcPr>
            <w:tcW w:w="3723" w:type="dxa"/>
            <w:vAlign w:val="center"/>
          </w:tcPr>
          <w:p w:rsidR="0024202B" w:rsidRDefault="00C16036">
            <w:pPr>
              <w:spacing w:line="500" w:lineRule="exact"/>
              <w:jc w:val="center"/>
              <w:rPr>
                <w:rFonts w:eastAsia="仿宋_GB2312" w:cs="仿宋_GB2312"/>
                <w:bCs/>
                <w:color w:val="000000"/>
                <w:sz w:val="24"/>
              </w:rPr>
            </w:pPr>
            <w:r>
              <w:rPr>
                <w:rFonts w:ascii="仿宋_GB2312" w:eastAsia="仿宋_GB2312" w:hAnsi="仿宋" w:hint="eastAsia"/>
                <w:color w:val="000000"/>
                <w:sz w:val="28"/>
                <w:szCs w:val="28"/>
              </w:rPr>
              <w:t>四川工程职业技术学院</w:t>
            </w:r>
          </w:p>
        </w:tc>
      </w:tr>
      <w:tr w:rsidR="0024202B">
        <w:trPr>
          <w:trHeight w:val="408"/>
        </w:trPr>
        <w:tc>
          <w:tcPr>
            <w:tcW w:w="741" w:type="dxa"/>
            <w:vAlign w:val="center"/>
          </w:tcPr>
          <w:p w:rsidR="0024202B" w:rsidRDefault="00C16036">
            <w:pPr>
              <w:spacing w:line="500" w:lineRule="exact"/>
              <w:jc w:val="center"/>
              <w:rPr>
                <w:rFonts w:ascii="仿宋_GB2312" w:eastAsia="仿宋_GB2312" w:cs="仿宋_GB2312"/>
                <w:bCs/>
                <w:color w:val="000000"/>
                <w:sz w:val="24"/>
              </w:rPr>
            </w:pPr>
            <w:r>
              <w:rPr>
                <w:rFonts w:ascii="仿宋_GB2312" w:eastAsia="仿宋_GB2312" w:cs="仿宋_GB2312" w:hint="eastAsia"/>
                <w:bCs/>
                <w:color w:val="000000"/>
                <w:sz w:val="24"/>
              </w:rPr>
              <w:t>3</w:t>
            </w:r>
          </w:p>
        </w:tc>
        <w:tc>
          <w:tcPr>
            <w:tcW w:w="4373" w:type="dxa"/>
            <w:vAlign w:val="center"/>
          </w:tcPr>
          <w:p w:rsidR="0024202B" w:rsidRDefault="00C16036">
            <w:pPr>
              <w:spacing w:line="500" w:lineRule="exact"/>
              <w:jc w:val="center"/>
              <w:rPr>
                <w:rFonts w:ascii="仿宋_GB2312" w:eastAsia="仿宋_GB2312" w:hAnsi="仿宋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" w:hint="eastAsia"/>
                <w:color w:val="000000"/>
                <w:sz w:val="28"/>
                <w:szCs w:val="28"/>
              </w:rPr>
              <w:t>直播带货</w:t>
            </w:r>
          </w:p>
        </w:tc>
        <w:tc>
          <w:tcPr>
            <w:tcW w:w="3289" w:type="dxa"/>
            <w:vAlign w:val="center"/>
          </w:tcPr>
          <w:p w:rsidR="0024202B" w:rsidRDefault="00C16036">
            <w:pPr>
              <w:spacing w:line="500" w:lineRule="exact"/>
              <w:jc w:val="center"/>
              <w:rPr>
                <w:rFonts w:ascii="仿宋_GB2312" w:eastAsia="仿宋_GB2312" w:hAnsi="仿宋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" w:hint="eastAsia"/>
                <w:color w:val="000000"/>
                <w:sz w:val="28"/>
                <w:szCs w:val="28"/>
              </w:rPr>
              <w:t>网络创业培训</w:t>
            </w:r>
          </w:p>
        </w:tc>
        <w:tc>
          <w:tcPr>
            <w:tcW w:w="2928" w:type="dxa"/>
            <w:vAlign w:val="center"/>
          </w:tcPr>
          <w:p w:rsidR="0024202B" w:rsidRDefault="00C16036">
            <w:pPr>
              <w:spacing w:line="500" w:lineRule="exact"/>
              <w:jc w:val="center"/>
              <w:rPr>
                <w:rFonts w:ascii="仿宋_GB2312" w:eastAsia="仿宋_GB2312" w:hAnsi="仿宋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" w:hint="eastAsia"/>
                <w:color w:val="000000"/>
                <w:sz w:val="28"/>
                <w:szCs w:val="28"/>
              </w:rPr>
              <w:t>彭洁</w:t>
            </w:r>
          </w:p>
        </w:tc>
        <w:tc>
          <w:tcPr>
            <w:tcW w:w="3723" w:type="dxa"/>
            <w:vAlign w:val="center"/>
          </w:tcPr>
          <w:p w:rsidR="0024202B" w:rsidRDefault="00C16036">
            <w:pPr>
              <w:spacing w:line="500" w:lineRule="exact"/>
              <w:jc w:val="center"/>
              <w:rPr>
                <w:rFonts w:ascii="仿宋_GB2312" w:eastAsia="仿宋_GB2312" w:hAnsi="仿宋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" w:hint="eastAsia"/>
                <w:color w:val="000000"/>
                <w:sz w:val="28"/>
                <w:szCs w:val="28"/>
              </w:rPr>
              <w:t>四川工程职业技术学院</w:t>
            </w:r>
          </w:p>
        </w:tc>
      </w:tr>
      <w:tr w:rsidR="0024202B">
        <w:trPr>
          <w:trHeight w:val="414"/>
        </w:trPr>
        <w:tc>
          <w:tcPr>
            <w:tcW w:w="741" w:type="dxa"/>
            <w:vAlign w:val="center"/>
          </w:tcPr>
          <w:p w:rsidR="0024202B" w:rsidRDefault="00C16036">
            <w:pPr>
              <w:spacing w:line="500" w:lineRule="exact"/>
              <w:jc w:val="center"/>
              <w:rPr>
                <w:rFonts w:ascii="仿宋_GB2312" w:eastAsia="仿宋_GB2312" w:cs="仿宋_GB2312"/>
                <w:bCs/>
                <w:color w:val="000000"/>
                <w:sz w:val="24"/>
              </w:rPr>
            </w:pPr>
            <w:r>
              <w:rPr>
                <w:rFonts w:ascii="仿宋_GB2312" w:eastAsia="仿宋_GB2312" w:cs="仿宋_GB2312" w:hint="eastAsia"/>
                <w:bCs/>
                <w:color w:val="000000"/>
                <w:sz w:val="24"/>
              </w:rPr>
              <w:t>4</w:t>
            </w:r>
          </w:p>
        </w:tc>
        <w:tc>
          <w:tcPr>
            <w:tcW w:w="4373" w:type="dxa"/>
            <w:vAlign w:val="center"/>
          </w:tcPr>
          <w:p w:rsidR="0024202B" w:rsidRDefault="00C16036">
            <w:pPr>
              <w:spacing w:line="500" w:lineRule="exact"/>
              <w:jc w:val="center"/>
              <w:rPr>
                <w:rFonts w:ascii="仿宋_GB2312" w:eastAsia="仿宋_GB2312" w:hAnsi="仿宋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" w:hint="eastAsia"/>
                <w:color w:val="000000"/>
                <w:sz w:val="28"/>
                <w:szCs w:val="28"/>
              </w:rPr>
              <w:t>创业的第一个执念</w:t>
            </w:r>
            <w:r>
              <w:rPr>
                <w:rFonts w:ascii="仿宋_GB2312" w:eastAsia="仿宋_GB2312" w:hAnsi="仿宋" w:hint="eastAsia"/>
                <w:color w:val="000000"/>
                <w:sz w:val="28"/>
                <w:szCs w:val="28"/>
              </w:rPr>
              <w:t>:</w:t>
            </w:r>
            <w:r>
              <w:rPr>
                <w:rFonts w:ascii="仿宋_GB2312" w:eastAsia="仿宋_GB2312" w:hAnsi="仿宋" w:hint="eastAsia"/>
                <w:color w:val="000000"/>
                <w:sz w:val="28"/>
                <w:szCs w:val="28"/>
              </w:rPr>
              <w:t>建立一个好的企业构思</w:t>
            </w:r>
          </w:p>
        </w:tc>
        <w:tc>
          <w:tcPr>
            <w:tcW w:w="3289" w:type="dxa"/>
            <w:vAlign w:val="center"/>
          </w:tcPr>
          <w:p w:rsidR="0024202B" w:rsidRDefault="00C16036">
            <w:pPr>
              <w:spacing w:line="500" w:lineRule="exact"/>
              <w:jc w:val="center"/>
              <w:rPr>
                <w:rFonts w:ascii="仿宋_GB2312" w:eastAsia="仿宋_GB2312" w:hAnsi="仿宋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" w:hint="eastAsia"/>
                <w:color w:val="000000"/>
                <w:sz w:val="28"/>
                <w:szCs w:val="28"/>
              </w:rPr>
              <w:t>SYB</w:t>
            </w:r>
          </w:p>
        </w:tc>
        <w:tc>
          <w:tcPr>
            <w:tcW w:w="2928" w:type="dxa"/>
            <w:vAlign w:val="center"/>
          </w:tcPr>
          <w:p w:rsidR="0024202B" w:rsidRDefault="00C16036">
            <w:pPr>
              <w:spacing w:line="500" w:lineRule="exact"/>
              <w:jc w:val="center"/>
              <w:rPr>
                <w:rFonts w:ascii="仿宋_GB2312" w:eastAsia="仿宋_GB2312" w:hAnsi="仿宋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" w:hint="eastAsia"/>
                <w:color w:val="000000"/>
                <w:sz w:val="28"/>
                <w:szCs w:val="28"/>
              </w:rPr>
              <w:t>谢清、唐鹏、张坤科</w:t>
            </w:r>
          </w:p>
        </w:tc>
        <w:tc>
          <w:tcPr>
            <w:tcW w:w="3723" w:type="dxa"/>
            <w:vAlign w:val="center"/>
          </w:tcPr>
          <w:p w:rsidR="0024202B" w:rsidRDefault="00C16036">
            <w:pPr>
              <w:spacing w:line="500" w:lineRule="exact"/>
              <w:jc w:val="center"/>
              <w:rPr>
                <w:rFonts w:ascii="仿宋_GB2312" w:eastAsia="仿宋_GB2312" w:hAnsi="仿宋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" w:hint="eastAsia"/>
                <w:color w:val="000000"/>
                <w:sz w:val="28"/>
                <w:szCs w:val="28"/>
              </w:rPr>
              <w:t>四川工程职业技术学院</w:t>
            </w:r>
          </w:p>
        </w:tc>
      </w:tr>
      <w:tr w:rsidR="0024202B">
        <w:trPr>
          <w:trHeight w:val="421"/>
        </w:trPr>
        <w:tc>
          <w:tcPr>
            <w:tcW w:w="741" w:type="dxa"/>
            <w:vAlign w:val="center"/>
          </w:tcPr>
          <w:p w:rsidR="0024202B" w:rsidRDefault="00C16036">
            <w:pPr>
              <w:spacing w:line="500" w:lineRule="exact"/>
              <w:jc w:val="center"/>
              <w:rPr>
                <w:rFonts w:ascii="仿宋_GB2312" w:eastAsia="仿宋_GB2312" w:cs="仿宋_GB2312"/>
                <w:bCs/>
                <w:color w:val="000000"/>
                <w:sz w:val="24"/>
              </w:rPr>
            </w:pPr>
            <w:r>
              <w:rPr>
                <w:rFonts w:ascii="仿宋_GB2312" w:eastAsia="仿宋_GB2312" w:cs="仿宋_GB2312" w:hint="eastAsia"/>
                <w:bCs/>
                <w:color w:val="000000"/>
                <w:sz w:val="24"/>
              </w:rPr>
              <w:t>5</w:t>
            </w:r>
          </w:p>
        </w:tc>
        <w:tc>
          <w:tcPr>
            <w:tcW w:w="4373" w:type="dxa"/>
            <w:vAlign w:val="center"/>
          </w:tcPr>
          <w:p w:rsidR="0024202B" w:rsidRDefault="00C16036">
            <w:pPr>
              <w:spacing w:line="500" w:lineRule="exact"/>
              <w:jc w:val="center"/>
              <w:rPr>
                <w:rFonts w:ascii="仿宋_GB2312" w:eastAsia="仿宋_GB2312" w:hAnsi="仿宋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" w:hint="eastAsia"/>
                <w:color w:val="000000"/>
                <w:sz w:val="28"/>
                <w:szCs w:val="28"/>
              </w:rPr>
              <w:t>预测你的启动资金</w:t>
            </w:r>
          </w:p>
        </w:tc>
        <w:tc>
          <w:tcPr>
            <w:tcW w:w="3289" w:type="dxa"/>
            <w:vAlign w:val="center"/>
          </w:tcPr>
          <w:p w:rsidR="0024202B" w:rsidRDefault="00C16036">
            <w:pPr>
              <w:spacing w:line="500" w:lineRule="exact"/>
              <w:jc w:val="center"/>
              <w:rPr>
                <w:rFonts w:ascii="仿宋_GB2312" w:eastAsia="仿宋_GB2312" w:hAnsi="仿宋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" w:hint="eastAsia"/>
                <w:color w:val="000000"/>
                <w:sz w:val="28"/>
                <w:szCs w:val="28"/>
              </w:rPr>
              <w:t>SYB</w:t>
            </w:r>
          </w:p>
        </w:tc>
        <w:tc>
          <w:tcPr>
            <w:tcW w:w="2928" w:type="dxa"/>
            <w:vAlign w:val="center"/>
          </w:tcPr>
          <w:p w:rsidR="0024202B" w:rsidRDefault="00C16036">
            <w:pPr>
              <w:spacing w:line="500" w:lineRule="exact"/>
              <w:jc w:val="center"/>
              <w:rPr>
                <w:rFonts w:ascii="仿宋_GB2312" w:eastAsia="仿宋_GB2312" w:hAnsi="仿宋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" w:hint="eastAsia"/>
                <w:color w:val="000000"/>
                <w:sz w:val="28"/>
                <w:szCs w:val="28"/>
              </w:rPr>
              <w:t>张雪琳</w:t>
            </w:r>
          </w:p>
        </w:tc>
        <w:tc>
          <w:tcPr>
            <w:tcW w:w="3723" w:type="dxa"/>
            <w:vAlign w:val="center"/>
          </w:tcPr>
          <w:p w:rsidR="0024202B" w:rsidRDefault="00C16036">
            <w:pPr>
              <w:spacing w:line="500" w:lineRule="exact"/>
              <w:jc w:val="center"/>
              <w:rPr>
                <w:rFonts w:ascii="仿宋_GB2312" w:eastAsia="仿宋_GB2312" w:hAnsi="仿宋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" w:hint="eastAsia"/>
                <w:color w:val="000000"/>
                <w:sz w:val="28"/>
                <w:szCs w:val="28"/>
              </w:rPr>
              <w:t>四川建筑职业技术学院</w:t>
            </w:r>
          </w:p>
        </w:tc>
      </w:tr>
      <w:tr w:rsidR="0024202B">
        <w:trPr>
          <w:trHeight w:val="412"/>
        </w:trPr>
        <w:tc>
          <w:tcPr>
            <w:tcW w:w="741" w:type="dxa"/>
            <w:vAlign w:val="center"/>
          </w:tcPr>
          <w:p w:rsidR="0024202B" w:rsidRDefault="00C16036">
            <w:pPr>
              <w:spacing w:line="500" w:lineRule="exact"/>
              <w:jc w:val="center"/>
              <w:rPr>
                <w:rFonts w:ascii="仿宋_GB2312" w:eastAsia="仿宋_GB2312" w:cs="仿宋_GB2312"/>
                <w:bCs/>
                <w:color w:val="000000"/>
                <w:sz w:val="24"/>
              </w:rPr>
            </w:pPr>
            <w:r>
              <w:rPr>
                <w:rFonts w:ascii="仿宋_GB2312" w:eastAsia="仿宋_GB2312" w:cs="仿宋_GB2312" w:hint="eastAsia"/>
                <w:bCs/>
                <w:color w:val="000000"/>
                <w:sz w:val="24"/>
              </w:rPr>
              <w:t>6</w:t>
            </w:r>
          </w:p>
        </w:tc>
        <w:tc>
          <w:tcPr>
            <w:tcW w:w="4373" w:type="dxa"/>
            <w:vAlign w:val="center"/>
          </w:tcPr>
          <w:p w:rsidR="0024202B" w:rsidRDefault="00C16036">
            <w:pPr>
              <w:spacing w:line="500" w:lineRule="exact"/>
              <w:jc w:val="center"/>
              <w:rPr>
                <w:rFonts w:ascii="仿宋_GB2312" w:eastAsia="仿宋_GB2312" w:hAnsi="仿宋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" w:hint="eastAsia"/>
                <w:color w:val="000000"/>
                <w:sz w:val="28"/>
                <w:szCs w:val="28"/>
              </w:rPr>
              <w:t>启动资金的分类</w:t>
            </w:r>
          </w:p>
        </w:tc>
        <w:tc>
          <w:tcPr>
            <w:tcW w:w="3289" w:type="dxa"/>
            <w:vAlign w:val="center"/>
          </w:tcPr>
          <w:p w:rsidR="0024202B" w:rsidRDefault="00C16036">
            <w:pPr>
              <w:spacing w:line="500" w:lineRule="exact"/>
              <w:jc w:val="center"/>
              <w:rPr>
                <w:rFonts w:ascii="仿宋_GB2312" w:eastAsia="仿宋_GB2312" w:hAnsi="仿宋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" w:hint="eastAsia"/>
                <w:color w:val="000000"/>
                <w:sz w:val="28"/>
                <w:szCs w:val="28"/>
              </w:rPr>
              <w:t>SYB</w:t>
            </w:r>
          </w:p>
        </w:tc>
        <w:tc>
          <w:tcPr>
            <w:tcW w:w="2928" w:type="dxa"/>
            <w:vAlign w:val="center"/>
          </w:tcPr>
          <w:p w:rsidR="0024202B" w:rsidRDefault="00C16036">
            <w:pPr>
              <w:spacing w:line="500" w:lineRule="exact"/>
              <w:jc w:val="center"/>
              <w:rPr>
                <w:rFonts w:ascii="仿宋_GB2312" w:eastAsia="仿宋_GB2312" w:hAnsi="仿宋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" w:hint="eastAsia"/>
                <w:color w:val="000000"/>
                <w:sz w:val="28"/>
                <w:szCs w:val="28"/>
              </w:rPr>
              <w:t>张坤科、郑黎、唐劲松</w:t>
            </w:r>
          </w:p>
        </w:tc>
        <w:tc>
          <w:tcPr>
            <w:tcW w:w="3723" w:type="dxa"/>
            <w:vAlign w:val="center"/>
          </w:tcPr>
          <w:p w:rsidR="0024202B" w:rsidRDefault="00C16036">
            <w:pPr>
              <w:spacing w:line="500" w:lineRule="exact"/>
              <w:jc w:val="center"/>
              <w:rPr>
                <w:rFonts w:ascii="仿宋_GB2312" w:eastAsia="仿宋_GB2312" w:hAnsi="仿宋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" w:hint="eastAsia"/>
                <w:color w:val="000000"/>
                <w:sz w:val="28"/>
                <w:szCs w:val="28"/>
              </w:rPr>
              <w:t>四川工程职业技术学院</w:t>
            </w:r>
          </w:p>
        </w:tc>
      </w:tr>
      <w:tr w:rsidR="0024202B">
        <w:trPr>
          <w:trHeight w:val="404"/>
        </w:trPr>
        <w:tc>
          <w:tcPr>
            <w:tcW w:w="741" w:type="dxa"/>
            <w:vAlign w:val="center"/>
          </w:tcPr>
          <w:p w:rsidR="0024202B" w:rsidRDefault="00C16036">
            <w:pPr>
              <w:spacing w:line="500" w:lineRule="exact"/>
              <w:jc w:val="center"/>
              <w:rPr>
                <w:rFonts w:ascii="仿宋_GB2312" w:eastAsia="仿宋_GB2312" w:cs="仿宋_GB2312"/>
                <w:bCs/>
                <w:color w:val="000000"/>
                <w:sz w:val="24"/>
              </w:rPr>
            </w:pPr>
            <w:r>
              <w:rPr>
                <w:rFonts w:ascii="仿宋_GB2312" w:eastAsia="仿宋_GB2312" w:cs="仿宋_GB2312" w:hint="eastAsia"/>
                <w:bCs/>
                <w:color w:val="000000"/>
                <w:sz w:val="24"/>
              </w:rPr>
              <w:t>7</w:t>
            </w:r>
          </w:p>
        </w:tc>
        <w:tc>
          <w:tcPr>
            <w:tcW w:w="4373" w:type="dxa"/>
            <w:vAlign w:val="center"/>
          </w:tcPr>
          <w:p w:rsidR="0024202B" w:rsidRDefault="00C16036">
            <w:pPr>
              <w:spacing w:line="500" w:lineRule="exact"/>
              <w:jc w:val="center"/>
              <w:rPr>
                <w:rFonts w:ascii="仿宋_GB2312" w:eastAsia="仿宋_GB2312" w:hAnsi="仿宋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" w:hint="eastAsia"/>
                <w:color w:val="000000"/>
                <w:sz w:val="28"/>
                <w:szCs w:val="28"/>
              </w:rPr>
              <w:t>预测你的启动资金</w:t>
            </w:r>
          </w:p>
        </w:tc>
        <w:tc>
          <w:tcPr>
            <w:tcW w:w="3289" w:type="dxa"/>
            <w:vAlign w:val="center"/>
          </w:tcPr>
          <w:p w:rsidR="0024202B" w:rsidRDefault="00C16036">
            <w:pPr>
              <w:spacing w:line="500" w:lineRule="exact"/>
              <w:jc w:val="center"/>
              <w:rPr>
                <w:rFonts w:ascii="仿宋_GB2312" w:eastAsia="仿宋_GB2312" w:hAnsi="仿宋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" w:hint="eastAsia"/>
                <w:color w:val="000000"/>
                <w:sz w:val="28"/>
                <w:szCs w:val="28"/>
              </w:rPr>
              <w:t>SYB</w:t>
            </w:r>
          </w:p>
        </w:tc>
        <w:tc>
          <w:tcPr>
            <w:tcW w:w="2928" w:type="dxa"/>
            <w:vAlign w:val="center"/>
          </w:tcPr>
          <w:p w:rsidR="0024202B" w:rsidRDefault="00C16036">
            <w:pPr>
              <w:spacing w:line="500" w:lineRule="exact"/>
              <w:jc w:val="center"/>
              <w:rPr>
                <w:rFonts w:ascii="仿宋_GB2312" w:eastAsia="仿宋_GB2312" w:hAnsi="仿宋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" w:hint="eastAsia"/>
                <w:color w:val="000000"/>
                <w:sz w:val="28"/>
                <w:szCs w:val="28"/>
              </w:rPr>
              <w:t>范宗建</w:t>
            </w:r>
          </w:p>
        </w:tc>
        <w:tc>
          <w:tcPr>
            <w:tcW w:w="3723" w:type="dxa"/>
            <w:vAlign w:val="center"/>
          </w:tcPr>
          <w:p w:rsidR="0024202B" w:rsidRDefault="00C16036">
            <w:pPr>
              <w:spacing w:line="500" w:lineRule="exact"/>
              <w:jc w:val="center"/>
              <w:rPr>
                <w:rFonts w:ascii="仿宋_GB2312" w:eastAsia="仿宋_GB2312" w:hAnsi="仿宋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" w:hint="eastAsia"/>
                <w:color w:val="000000"/>
                <w:sz w:val="28"/>
                <w:szCs w:val="28"/>
              </w:rPr>
              <w:t>四川航天职业技术学院</w:t>
            </w:r>
          </w:p>
        </w:tc>
      </w:tr>
      <w:tr w:rsidR="0024202B">
        <w:trPr>
          <w:trHeight w:val="424"/>
        </w:trPr>
        <w:tc>
          <w:tcPr>
            <w:tcW w:w="741" w:type="dxa"/>
            <w:vAlign w:val="center"/>
          </w:tcPr>
          <w:p w:rsidR="0024202B" w:rsidRDefault="00C16036">
            <w:pPr>
              <w:spacing w:line="500" w:lineRule="exact"/>
              <w:jc w:val="center"/>
              <w:rPr>
                <w:rFonts w:ascii="仿宋_GB2312" w:eastAsia="仿宋_GB2312" w:cs="仿宋_GB2312"/>
                <w:bCs/>
                <w:color w:val="000000"/>
                <w:sz w:val="24"/>
              </w:rPr>
            </w:pPr>
            <w:r>
              <w:rPr>
                <w:rFonts w:ascii="仿宋_GB2312" w:eastAsia="仿宋_GB2312" w:cs="仿宋_GB2312" w:hint="eastAsia"/>
                <w:bCs/>
                <w:color w:val="000000"/>
                <w:sz w:val="24"/>
              </w:rPr>
              <w:t>8</w:t>
            </w:r>
          </w:p>
        </w:tc>
        <w:tc>
          <w:tcPr>
            <w:tcW w:w="4373" w:type="dxa"/>
            <w:vAlign w:val="center"/>
          </w:tcPr>
          <w:p w:rsidR="0024202B" w:rsidRDefault="00C16036">
            <w:pPr>
              <w:spacing w:line="500" w:lineRule="exact"/>
              <w:jc w:val="center"/>
              <w:rPr>
                <w:rFonts w:ascii="仿宋_GB2312" w:eastAsia="仿宋_GB2312" w:hAnsi="仿宋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" w:hint="eastAsia"/>
                <w:color w:val="000000"/>
                <w:sz w:val="28"/>
                <w:szCs w:val="28"/>
              </w:rPr>
              <w:t>企业类型</w:t>
            </w:r>
          </w:p>
        </w:tc>
        <w:tc>
          <w:tcPr>
            <w:tcW w:w="3289" w:type="dxa"/>
            <w:vAlign w:val="center"/>
          </w:tcPr>
          <w:p w:rsidR="0024202B" w:rsidRDefault="00C16036">
            <w:pPr>
              <w:spacing w:line="500" w:lineRule="exact"/>
              <w:jc w:val="center"/>
              <w:rPr>
                <w:rFonts w:ascii="仿宋_GB2312" w:eastAsia="仿宋_GB2312" w:hAnsi="仿宋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" w:hint="eastAsia"/>
                <w:color w:val="000000"/>
                <w:sz w:val="28"/>
                <w:szCs w:val="28"/>
              </w:rPr>
              <w:t>SYB</w:t>
            </w:r>
          </w:p>
        </w:tc>
        <w:tc>
          <w:tcPr>
            <w:tcW w:w="2928" w:type="dxa"/>
            <w:vAlign w:val="center"/>
          </w:tcPr>
          <w:p w:rsidR="0024202B" w:rsidRDefault="00C16036">
            <w:pPr>
              <w:spacing w:line="500" w:lineRule="exact"/>
              <w:jc w:val="center"/>
              <w:rPr>
                <w:rFonts w:ascii="仿宋_GB2312" w:eastAsia="仿宋_GB2312" w:hAnsi="仿宋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" w:hint="eastAsia"/>
                <w:color w:val="000000"/>
                <w:sz w:val="28"/>
                <w:szCs w:val="28"/>
              </w:rPr>
              <w:t>王秀芝</w:t>
            </w:r>
          </w:p>
        </w:tc>
        <w:tc>
          <w:tcPr>
            <w:tcW w:w="3723" w:type="dxa"/>
            <w:vAlign w:val="center"/>
          </w:tcPr>
          <w:p w:rsidR="0024202B" w:rsidRDefault="00C16036">
            <w:pPr>
              <w:spacing w:line="500" w:lineRule="exact"/>
              <w:jc w:val="center"/>
              <w:rPr>
                <w:rFonts w:ascii="仿宋_GB2312" w:eastAsia="仿宋_GB2312" w:hAnsi="仿宋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" w:hint="eastAsia"/>
                <w:color w:val="000000"/>
                <w:sz w:val="28"/>
                <w:szCs w:val="28"/>
              </w:rPr>
              <w:t>德阳市富民技校</w:t>
            </w:r>
          </w:p>
        </w:tc>
      </w:tr>
      <w:tr w:rsidR="0024202B">
        <w:trPr>
          <w:trHeight w:val="417"/>
        </w:trPr>
        <w:tc>
          <w:tcPr>
            <w:tcW w:w="741" w:type="dxa"/>
            <w:vAlign w:val="center"/>
          </w:tcPr>
          <w:p w:rsidR="0024202B" w:rsidRDefault="00C16036">
            <w:pPr>
              <w:spacing w:line="500" w:lineRule="exact"/>
              <w:jc w:val="center"/>
              <w:rPr>
                <w:rFonts w:ascii="仿宋_GB2312" w:eastAsia="仿宋_GB2312" w:cs="仿宋_GB2312"/>
                <w:bCs/>
                <w:color w:val="000000"/>
                <w:sz w:val="24"/>
              </w:rPr>
            </w:pPr>
            <w:r>
              <w:rPr>
                <w:rFonts w:ascii="仿宋_GB2312" w:eastAsia="仿宋_GB2312" w:cs="仿宋_GB2312" w:hint="eastAsia"/>
                <w:bCs/>
                <w:color w:val="000000"/>
                <w:sz w:val="24"/>
              </w:rPr>
              <w:t>9</w:t>
            </w:r>
          </w:p>
        </w:tc>
        <w:tc>
          <w:tcPr>
            <w:tcW w:w="4373" w:type="dxa"/>
            <w:vAlign w:val="center"/>
          </w:tcPr>
          <w:p w:rsidR="0024202B" w:rsidRDefault="00C16036">
            <w:pPr>
              <w:spacing w:line="500" w:lineRule="exact"/>
              <w:jc w:val="center"/>
              <w:rPr>
                <w:rFonts w:ascii="仿宋_GB2312" w:eastAsia="仿宋_GB2312" w:hAnsi="仿宋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" w:hint="eastAsia"/>
                <w:color w:val="000000"/>
                <w:sz w:val="28"/>
                <w:szCs w:val="28"/>
              </w:rPr>
              <w:t>流动资金的预测</w:t>
            </w:r>
          </w:p>
        </w:tc>
        <w:tc>
          <w:tcPr>
            <w:tcW w:w="3289" w:type="dxa"/>
            <w:vAlign w:val="center"/>
          </w:tcPr>
          <w:p w:rsidR="0024202B" w:rsidRDefault="00C16036">
            <w:pPr>
              <w:spacing w:line="500" w:lineRule="exact"/>
              <w:jc w:val="center"/>
              <w:rPr>
                <w:rFonts w:ascii="仿宋_GB2312" w:eastAsia="仿宋_GB2312" w:hAnsi="仿宋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" w:hint="eastAsia"/>
                <w:color w:val="000000"/>
                <w:sz w:val="28"/>
                <w:szCs w:val="28"/>
              </w:rPr>
              <w:t>SYB</w:t>
            </w:r>
          </w:p>
        </w:tc>
        <w:tc>
          <w:tcPr>
            <w:tcW w:w="2928" w:type="dxa"/>
            <w:vAlign w:val="center"/>
          </w:tcPr>
          <w:p w:rsidR="0024202B" w:rsidRDefault="00C16036">
            <w:pPr>
              <w:spacing w:line="500" w:lineRule="exact"/>
              <w:jc w:val="center"/>
              <w:rPr>
                <w:rFonts w:ascii="仿宋_GB2312" w:eastAsia="仿宋_GB2312" w:hAnsi="仿宋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" w:hint="eastAsia"/>
                <w:color w:val="000000"/>
                <w:sz w:val="28"/>
                <w:szCs w:val="28"/>
              </w:rPr>
              <w:t>耿蓓蕾</w:t>
            </w:r>
          </w:p>
        </w:tc>
        <w:tc>
          <w:tcPr>
            <w:tcW w:w="3723" w:type="dxa"/>
            <w:vAlign w:val="center"/>
          </w:tcPr>
          <w:p w:rsidR="0024202B" w:rsidRDefault="00C16036">
            <w:pPr>
              <w:spacing w:line="500" w:lineRule="exact"/>
              <w:jc w:val="center"/>
              <w:rPr>
                <w:rFonts w:ascii="仿宋_GB2312" w:eastAsia="仿宋_GB2312" w:hAnsi="仿宋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" w:hint="eastAsia"/>
                <w:color w:val="000000"/>
                <w:sz w:val="28"/>
                <w:szCs w:val="28"/>
              </w:rPr>
              <w:t>德阳市旅游职业学校</w:t>
            </w:r>
          </w:p>
        </w:tc>
      </w:tr>
    </w:tbl>
    <w:p w:rsidR="00C16036" w:rsidRDefault="00C16036" w:rsidP="00C16036">
      <w:pPr>
        <w:spacing w:line="580" w:lineRule="exact"/>
        <w:rPr>
          <w:rFonts w:ascii="仿宋_GB2312" w:eastAsia="仿宋_GB2312" w:hAnsi="仿宋_GB2312" w:cs="仿宋_GB2312" w:hint="eastAsia"/>
          <w:color w:val="333333"/>
          <w:sz w:val="32"/>
          <w:szCs w:val="32"/>
          <w:shd w:val="clear" w:color="auto" w:fill="FFFFFF"/>
        </w:rPr>
      </w:pPr>
      <w:bookmarkStart w:id="0" w:name="_GoBack"/>
      <w:bookmarkEnd w:id="0"/>
    </w:p>
    <w:sectPr w:rsidR="00C16036" w:rsidSect="00C16036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小标宋简体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altName w:val="微软雅黑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5"/>
  <w:embedSystemFonts/>
  <w:proofState w:spelling="clean" w:grammar="clean"/>
  <w:defaultTabStop w:val="420"/>
  <w:drawingGridHorizontalSpacing w:val="105"/>
  <w:drawingGridVerticalSpacing w:val="156"/>
  <w:displayHorizontalDrawingGridEvery w:val="2"/>
  <w:displayVerticalDrawingGridEvery w:val="2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A864258"/>
    <w:rsid w:val="0024202B"/>
    <w:rsid w:val="00C16036"/>
    <w:rsid w:val="03556592"/>
    <w:rsid w:val="06797D82"/>
    <w:rsid w:val="07BC7757"/>
    <w:rsid w:val="11C8056F"/>
    <w:rsid w:val="15B116BD"/>
    <w:rsid w:val="2660794B"/>
    <w:rsid w:val="40693E31"/>
    <w:rsid w:val="4A864258"/>
    <w:rsid w:val="66960F89"/>
    <w:rsid w:val="75CF50E3"/>
    <w:rsid w:val="79A10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F77428C4-453F-4911-A7B3-5214B5965E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qFormat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63</Words>
  <Characters>365</Characters>
  <Application>Microsoft Office Word</Application>
  <DocSecurity>0</DocSecurity>
  <Lines>3</Lines>
  <Paragraphs>1</Paragraphs>
  <ScaleCrop>false</ScaleCrop>
  <Company>Microsoft</Company>
  <LinksUpToDate>false</LinksUpToDate>
  <CharactersWithSpaces>427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李哲隆咚呛</dc:creator>
  <cp:lastModifiedBy>Administrator</cp:lastModifiedBy>
  <cp:revision>2</cp:revision>
  <cp:lastPrinted>2021-06-23T01:09:00Z</cp:lastPrinted>
  <dcterms:created xsi:type="dcterms:W3CDTF">2021-06-15T02:30:00Z</dcterms:created>
  <dcterms:modified xsi:type="dcterms:W3CDTF">2021-06-23T01:55:00Z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