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720" w:firstLineChars="200"/>
        <w:jc w:val="center"/>
        <w:rPr>
          <w:rFonts w:hint="eastAsia" w:ascii="方正公文小标宋" w:hAnsi="方正公文小标宋" w:eastAsia="方正公文小标宋" w:cs="方正公文小标宋"/>
          <w:i w:val="0"/>
          <w:caps w:val="0"/>
          <w:color w:val="333333"/>
          <w:spacing w:val="0"/>
          <w:sz w:val="36"/>
          <w:szCs w:val="36"/>
          <w:shd w:val="clear" w:fill="FFFFFF"/>
        </w:rPr>
      </w:pPr>
      <w:bookmarkStart w:id="0" w:name="_GoBack"/>
      <w:r>
        <w:rPr>
          <w:rFonts w:hint="eastAsia" w:ascii="方正公文小标宋" w:hAnsi="方正公文小标宋" w:eastAsia="方正公文小标宋" w:cs="方正公文小标宋"/>
          <w:i w:val="0"/>
          <w:caps w:val="0"/>
          <w:color w:val="333333"/>
          <w:spacing w:val="0"/>
          <w:sz w:val="36"/>
          <w:szCs w:val="36"/>
          <w:shd w:val="clear" w:fill="FFFFFF"/>
        </w:rPr>
        <w:t>岁末年初，四川德阳“六大行动”关爱农民工，情满返乡路</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firstLineChars="200"/>
        <w:jc w:val="left"/>
        <w:rPr>
          <w:rFonts w:hint="default" w:ascii="Times New Roman" w:hAnsi="Times New Roman" w:eastAsia="方正仿宋简体" w:cs="Times New Roman"/>
          <w:i w:val="0"/>
          <w:caps w:val="0"/>
          <w:color w:val="333333"/>
          <w:spacing w:val="0"/>
          <w:sz w:val="30"/>
          <w:szCs w:val="30"/>
          <w:shd w:val="clear" w:fill="FFFFFF"/>
        </w:rPr>
      </w:pPr>
      <w:r>
        <w:rPr>
          <w:rFonts w:hint="default" w:ascii="Times New Roman" w:hAnsi="Times New Roman" w:eastAsia="方正仿宋简体" w:cs="Times New Roman"/>
          <w:i w:val="0"/>
          <w:caps w:val="0"/>
          <w:color w:val="333333"/>
          <w:spacing w:val="0"/>
          <w:sz w:val="30"/>
          <w:szCs w:val="30"/>
          <w:shd w:val="clear" w:fill="FFFFFF"/>
          <w:lang w:val="en-US" w:eastAsia="zh-CN"/>
        </w:rPr>
        <w:fldChar w:fldCharType="begin"/>
      </w:r>
      <w:r>
        <w:rPr>
          <w:rFonts w:hint="default" w:ascii="Times New Roman" w:hAnsi="Times New Roman" w:eastAsia="方正仿宋简体" w:cs="Times New Roman"/>
          <w:i w:val="0"/>
          <w:caps w:val="0"/>
          <w:color w:val="333333"/>
          <w:spacing w:val="0"/>
          <w:sz w:val="30"/>
          <w:szCs w:val="30"/>
          <w:shd w:val="clear" w:fill="FFFFFF"/>
          <w:lang w:val="en-US" w:eastAsia="zh-CN"/>
        </w:rPr>
        <w:instrText xml:space="preserve"> HYPERLINK "https://author.baidu.com/home?from=bjh_article&amp;app_id=1669728810290752" \t "/home/user/Documents\\x/_blank" </w:instrText>
      </w:r>
      <w:r>
        <w:rPr>
          <w:rFonts w:hint="default" w:ascii="Times New Roman" w:hAnsi="Times New Roman" w:eastAsia="方正仿宋简体" w:cs="Times New Roman"/>
          <w:i w:val="0"/>
          <w:caps w:val="0"/>
          <w:color w:val="333333"/>
          <w:spacing w:val="0"/>
          <w:sz w:val="30"/>
          <w:szCs w:val="30"/>
          <w:shd w:val="clear" w:fill="FFFFFF"/>
          <w:lang w:val="en-US" w:eastAsia="zh-CN"/>
        </w:rPr>
        <w:fldChar w:fldCharType="separate"/>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firstLineChars="200"/>
        <w:jc w:val="left"/>
        <w:rPr>
          <w:rFonts w:hint="default" w:ascii="Times New Roman" w:hAnsi="Times New Roman" w:eastAsia="方正仿宋简体" w:cs="Times New Roman"/>
          <w:i w:val="0"/>
          <w:caps w:val="0"/>
          <w:color w:val="333333"/>
          <w:spacing w:val="0"/>
          <w:sz w:val="30"/>
          <w:szCs w:val="30"/>
          <w:shd w:val="clear" w:fill="FFFFFF"/>
        </w:rPr>
      </w:pPr>
      <w:r>
        <w:rPr>
          <w:rFonts w:hint="default" w:ascii="Times New Roman" w:hAnsi="Times New Roman" w:eastAsia="方正仿宋简体" w:cs="Times New Roman"/>
          <w:i w:val="0"/>
          <w:caps w:val="0"/>
          <w:color w:val="333333"/>
          <w:spacing w:val="0"/>
          <w:sz w:val="30"/>
          <w:szCs w:val="30"/>
          <w:shd w:val="clear" w:fill="FFFFFF"/>
        </w:rPr>
        <w:t>人民资讯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firstLineChars="200"/>
        <w:jc w:val="left"/>
        <w:rPr>
          <w:rFonts w:hint="default" w:ascii="Times New Roman" w:hAnsi="Times New Roman" w:eastAsia="方正仿宋简体" w:cs="Times New Roman"/>
          <w:i w:val="0"/>
          <w:caps w:val="0"/>
          <w:color w:val="333333"/>
          <w:spacing w:val="0"/>
          <w:sz w:val="30"/>
          <w:szCs w:val="30"/>
          <w:shd w:val="clear" w:fill="FFFFFF"/>
          <w:lang w:val="en-US" w:eastAsia="zh-CN"/>
        </w:rPr>
      </w:pPr>
      <w:r>
        <w:rPr>
          <w:rFonts w:hint="default" w:ascii="Times New Roman" w:hAnsi="Times New Roman" w:eastAsia="方正仿宋简体" w:cs="Times New Roman"/>
          <w:i w:val="0"/>
          <w:caps w:val="0"/>
          <w:color w:val="333333"/>
          <w:spacing w:val="0"/>
          <w:sz w:val="30"/>
          <w:szCs w:val="30"/>
          <w:shd w:val="clear" w:fill="FFFFFF"/>
          <w:lang w:val="en-US" w:eastAsia="zh-CN"/>
        </w:rPr>
        <w:fldChar w:fldCharType="end"/>
      </w:r>
      <w:r>
        <w:rPr>
          <w:rFonts w:hint="default" w:ascii="Times New Roman" w:hAnsi="Times New Roman" w:eastAsia="方正仿宋简体" w:cs="Times New Roman"/>
          <w:i w:val="0"/>
          <w:caps w:val="0"/>
          <w:color w:val="333333"/>
          <w:spacing w:val="0"/>
          <w:sz w:val="30"/>
          <w:szCs w:val="30"/>
          <w:shd w:val="clear" w:fill="FFFFFF"/>
          <w:lang w:val="en-US" w:eastAsia="zh-CN"/>
        </w:rPr>
        <w:t>发布时间:2021- 01-08</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600" w:firstLineChars="200"/>
        <w:rPr>
          <w:rFonts w:hint="default" w:ascii="Times New Roman" w:hAnsi="Times New Roman" w:eastAsia="方正仿宋简体" w:cs="Times New Roman"/>
          <w:color w:val="333333"/>
          <w:sz w:val="30"/>
          <w:szCs w:val="30"/>
        </w:rPr>
      </w:pPr>
      <w:r>
        <w:rPr>
          <w:rFonts w:hint="default" w:ascii="Times New Roman" w:hAnsi="Times New Roman" w:eastAsia="方正仿宋简体" w:cs="Times New Roman"/>
          <w:i w:val="0"/>
          <w:caps w:val="0"/>
          <w:color w:val="333333"/>
          <w:spacing w:val="0"/>
          <w:sz w:val="30"/>
          <w:szCs w:val="30"/>
          <w:bdr w:val="none" w:color="auto" w:sz="0" w:space="0"/>
          <w:shd w:val="clear" w:fill="FFFFFF"/>
        </w:rPr>
        <w:t>1月6日，四川德阳市人社局组织召开春节前后农民工服务保障工作安排部署会。会上，各县（市、区）对2020年农民工服务保障工作情况进行汇报，对“今冬明春农民工服务保障六大行动”工作开展情况作了阶段性总结。</w:t>
      </w:r>
    </w:p>
    <w:p>
      <w:pPr>
        <w:keepNext w:val="0"/>
        <w:keepLines w:val="0"/>
        <w:widowControl/>
        <w:suppressLineNumbers w:val="0"/>
        <w:pBdr>
          <w:top w:val="none" w:color="auto" w:sz="0" w:space="0"/>
          <w:bottom w:val="none" w:color="auto" w:sz="0" w:space="0"/>
          <w:right w:val="none" w:color="auto" w:sz="0" w:space="0"/>
        </w:pBdr>
        <w:shd w:val="clear" w:fill="FFFFFF"/>
        <w:spacing w:before="540" w:beforeAutospacing="0" w:after="0" w:afterAutospacing="0"/>
        <w:ind w:left="0" w:right="0" w:firstLine="0"/>
        <w:jc w:val="left"/>
        <w:rPr>
          <w:rFonts w:hint="default" w:ascii="Times New Roman" w:hAnsi="Times New Roman" w:eastAsia="方正仿宋简体" w:cs="Times New Roman"/>
          <w:i w:val="0"/>
          <w:caps w:val="0"/>
          <w:color w:val="000000"/>
          <w:spacing w:val="0"/>
          <w:sz w:val="30"/>
          <w:szCs w:val="30"/>
        </w:rPr>
      </w:pPr>
      <w:r>
        <w:rPr>
          <w:rFonts w:hint="default" w:ascii="Times New Roman" w:hAnsi="Times New Roman" w:eastAsia="方正仿宋简体" w:cs="Times New Roman"/>
          <w:i w:val="0"/>
          <w:caps w:val="0"/>
          <w:color w:val="000000"/>
          <w:spacing w:val="0"/>
          <w:kern w:val="0"/>
          <w:sz w:val="30"/>
          <w:szCs w:val="30"/>
          <w:bdr w:val="none" w:color="auto" w:sz="0" w:space="0"/>
          <w:shd w:val="clear" w:fill="FFFFFF"/>
          <w:lang w:val="en-US" w:eastAsia="zh-CN" w:bidi="ar"/>
        </w:rPr>
        <w:drawing>
          <wp:inline distT="0" distB="0" distL="114300" distR="114300">
            <wp:extent cx="4762500" cy="3571875"/>
            <wp:effectExtent l="0" t="0" r="0" b="9525"/>
            <wp:docPr id="5"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图片 2" descr="IMG_257"/>
                    <pic:cNvPicPr>
                      <a:picLocks noChangeAspect="true"/>
                    </pic:cNvPicPr>
                  </pic:nvPicPr>
                  <pic:blipFill>
                    <a:blip r:embed="rId4"/>
                    <a:stretch>
                      <a:fillRect/>
                    </a:stretch>
                  </pic:blipFill>
                  <pic:spPr>
                    <a:xfrm>
                      <a:off x="0" y="0"/>
                      <a:ext cx="4762500" cy="357187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0" w:afterAutospacing="0" w:line="360" w:lineRule="atLeast"/>
        <w:ind w:left="0" w:right="0"/>
        <w:rPr>
          <w:rFonts w:hint="default" w:ascii="Times New Roman" w:hAnsi="Times New Roman" w:eastAsia="方正仿宋简体" w:cs="Times New Roman"/>
          <w:color w:val="333333"/>
          <w:sz w:val="30"/>
          <w:szCs w:val="30"/>
        </w:rPr>
      </w:pPr>
      <w:r>
        <w:rPr>
          <w:rFonts w:hint="default" w:ascii="Times New Roman" w:hAnsi="Times New Roman" w:eastAsia="方正仿宋简体" w:cs="Times New Roman"/>
          <w:i w:val="0"/>
          <w:caps w:val="0"/>
          <w:color w:val="333333"/>
          <w:spacing w:val="0"/>
          <w:sz w:val="30"/>
          <w:szCs w:val="30"/>
          <w:bdr w:val="none" w:color="auto" w:sz="0" w:space="0"/>
          <w:shd w:val="clear" w:fill="FFFFFF"/>
        </w:rPr>
        <w:t>为认真贯彻中央“六稳”工作要求，确保“六保”工作任务完成，德阳市紧紧围绕省委关于“农民工战略性资源”“服务保障农民工战略性工程”的战略性定位，在统筹抓好农民工服务保障工作的同时，重点开展“六大行动”，用心用情用力服务，着力解决农民工急难愁盼的现实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rPr>
          <w:rFonts w:hint="default" w:ascii="Times New Roman" w:hAnsi="Times New Roman" w:eastAsia="方正仿宋简体" w:cs="Times New Roman"/>
          <w:color w:val="333333"/>
          <w:sz w:val="30"/>
          <w:szCs w:val="30"/>
        </w:rPr>
      </w:pPr>
      <w:r>
        <w:rPr>
          <w:rFonts w:hint="default" w:ascii="Times New Roman" w:hAnsi="Times New Roman" w:eastAsia="方正仿宋简体" w:cs="Times New Roman"/>
          <w:b/>
          <w:i w:val="0"/>
          <w:caps w:val="0"/>
          <w:color w:val="333333"/>
          <w:spacing w:val="0"/>
          <w:sz w:val="30"/>
          <w:szCs w:val="30"/>
          <w:bdr w:val="none" w:color="auto" w:sz="0" w:space="0"/>
          <w:shd w:val="clear" w:fill="FFFFFF"/>
        </w:rPr>
        <w:t>全覆盖走访慰问行动</w:t>
      </w:r>
      <w:r>
        <w:rPr>
          <w:rFonts w:hint="default" w:ascii="Times New Roman" w:hAnsi="Times New Roman" w:eastAsia="方正仿宋简体" w:cs="Times New Roman"/>
          <w:i w:val="0"/>
          <w:caps w:val="0"/>
          <w:color w:val="333333"/>
          <w:spacing w:val="0"/>
          <w:sz w:val="30"/>
          <w:szCs w:val="30"/>
          <w:bdr w:val="none" w:color="auto" w:sz="0" w:space="0"/>
          <w:shd w:val="clear" w:fill="FFFFFF"/>
        </w:rPr>
        <w:t>：组织工作专班深入乡镇、村社、农户对辖区内返乡农民工、未返乡农民工、留守儿童、留守老人、留守妇女进行全覆盖走访慰问行动。</w:t>
      </w:r>
    </w:p>
    <w:p>
      <w:pPr>
        <w:keepNext w:val="0"/>
        <w:keepLines w:val="0"/>
        <w:widowControl/>
        <w:suppressLineNumbers w:val="0"/>
        <w:pBdr>
          <w:top w:val="none" w:color="auto" w:sz="0" w:space="0"/>
          <w:bottom w:val="none" w:color="auto" w:sz="0" w:space="0"/>
          <w:right w:val="none" w:color="auto" w:sz="0" w:space="0"/>
        </w:pBdr>
        <w:shd w:val="clear" w:fill="FFFFFF"/>
        <w:spacing w:before="540" w:beforeAutospacing="0" w:after="0" w:afterAutospacing="0"/>
        <w:ind w:left="0" w:right="0" w:firstLine="0"/>
        <w:jc w:val="left"/>
        <w:rPr>
          <w:rFonts w:hint="default" w:ascii="Times New Roman" w:hAnsi="Times New Roman" w:eastAsia="方正仿宋简体" w:cs="Times New Roman"/>
          <w:i w:val="0"/>
          <w:caps w:val="0"/>
          <w:color w:val="000000"/>
          <w:spacing w:val="0"/>
          <w:sz w:val="30"/>
          <w:szCs w:val="30"/>
        </w:rPr>
      </w:pPr>
      <w:r>
        <w:rPr>
          <w:rFonts w:hint="default" w:ascii="Times New Roman" w:hAnsi="Times New Roman" w:eastAsia="方正仿宋简体" w:cs="Times New Roman"/>
          <w:i w:val="0"/>
          <w:caps w:val="0"/>
          <w:color w:val="000000"/>
          <w:spacing w:val="0"/>
          <w:kern w:val="0"/>
          <w:sz w:val="30"/>
          <w:szCs w:val="30"/>
          <w:bdr w:val="none" w:color="auto" w:sz="0" w:space="0"/>
          <w:shd w:val="clear" w:fill="FFFFFF"/>
          <w:lang w:val="en-US" w:eastAsia="zh-CN" w:bidi="ar"/>
        </w:rPr>
        <w:drawing>
          <wp:inline distT="0" distB="0" distL="114300" distR="114300">
            <wp:extent cx="4762500" cy="3571875"/>
            <wp:effectExtent l="0" t="0" r="0" b="9525"/>
            <wp:docPr id="2" name="图片 3" descr="IMG_258"/>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3" descr="IMG_258"/>
                    <pic:cNvPicPr>
                      <a:picLocks noChangeAspect="true"/>
                    </pic:cNvPicPr>
                  </pic:nvPicPr>
                  <pic:blipFill>
                    <a:blip r:embed="rId5"/>
                    <a:stretch>
                      <a:fillRect/>
                    </a:stretch>
                  </pic:blipFill>
                  <pic:spPr>
                    <a:xfrm>
                      <a:off x="0" y="0"/>
                      <a:ext cx="4762500" cy="357187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0" w:afterAutospacing="0" w:line="360" w:lineRule="atLeast"/>
        <w:ind w:left="0" w:right="0"/>
        <w:rPr>
          <w:rFonts w:hint="default" w:ascii="Times New Roman" w:hAnsi="Times New Roman" w:eastAsia="方正仿宋简体" w:cs="Times New Roman"/>
          <w:color w:val="333333"/>
          <w:sz w:val="30"/>
          <w:szCs w:val="30"/>
        </w:rPr>
      </w:pPr>
      <w:r>
        <w:rPr>
          <w:rFonts w:hint="default" w:ascii="Times New Roman" w:hAnsi="Times New Roman" w:eastAsia="方正仿宋简体" w:cs="Times New Roman"/>
          <w:b/>
          <w:i w:val="0"/>
          <w:caps w:val="0"/>
          <w:color w:val="333333"/>
          <w:spacing w:val="0"/>
          <w:sz w:val="30"/>
          <w:szCs w:val="30"/>
          <w:bdr w:val="none" w:color="auto" w:sz="0" w:space="0"/>
          <w:shd w:val="clear" w:fill="FFFFFF"/>
        </w:rPr>
        <w:t>召开座谈与联谊</w:t>
      </w:r>
      <w:r>
        <w:rPr>
          <w:rFonts w:hint="default" w:ascii="Times New Roman" w:hAnsi="Times New Roman" w:eastAsia="方正仿宋简体" w:cs="Times New Roman"/>
          <w:i w:val="0"/>
          <w:caps w:val="0"/>
          <w:color w:val="333333"/>
          <w:spacing w:val="0"/>
          <w:sz w:val="30"/>
          <w:szCs w:val="30"/>
          <w:bdr w:val="none" w:color="auto" w:sz="0" w:space="0"/>
          <w:shd w:val="clear" w:fill="FFFFFF"/>
        </w:rPr>
        <w:t>：对本地返乡农民工及农民工家庭，开展集中走访座谈，镇村两级可开坝坝会、邻里乡亲座谈会，吃一次团圆饭，组织返乡农民工和农民工家庭团拜会或联谊活动，营造其乐融融的欢乐氛围。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rPr>
          <w:rFonts w:hint="default" w:ascii="Times New Roman" w:hAnsi="Times New Roman" w:eastAsia="方正仿宋简体" w:cs="Times New Roman"/>
          <w:color w:val="333333"/>
          <w:sz w:val="30"/>
          <w:szCs w:val="30"/>
        </w:rPr>
      </w:pPr>
      <w:r>
        <w:rPr>
          <w:rFonts w:hint="default" w:ascii="Times New Roman" w:hAnsi="Times New Roman" w:eastAsia="方正仿宋简体" w:cs="Times New Roman"/>
          <w:b/>
          <w:i w:val="0"/>
          <w:caps w:val="0"/>
          <w:color w:val="333333"/>
          <w:spacing w:val="0"/>
          <w:sz w:val="30"/>
          <w:szCs w:val="30"/>
          <w:bdr w:val="none" w:color="auto" w:sz="0" w:space="0"/>
          <w:shd w:val="clear" w:fill="FFFFFF"/>
        </w:rPr>
        <w:t>送春联送电影下乡</w:t>
      </w:r>
      <w:r>
        <w:rPr>
          <w:rFonts w:hint="default" w:ascii="Times New Roman" w:hAnsi="Times New Roman" w:eastAsia="方正仿宋简体" w:cs="Times New Roman"/>
          <w:i w:val="0"/>
          <w:caps w:val="0"/>
          <w:color w:val="333333"/>
          <w:spacing w:val="0"/>
          <w:sz w:val="30"/>
          <w:szCs w:val="30"/>
          <w:bdr w:val="none" w:color="auto" w:sz="0" w:space="0"/>
          <w:shd w:val="clear" w:fill="FFFFFF"/>
        </w:rPr>
        <w:t>：邀请协会书法家及书法爱好者，以“迎春送祝福”等为主题，在镇广场、集市等地点开展免费送春联下乡活动以及组织农民工及农民工家庭看一场免费电影。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rPr>
          <w:rFonts w:hint="default" w:ascii="Times New Roman" w:hAnsi="Times New Roman" w:eastAsia="方正仿宋简体" w:cs="Times New Roman"/>
          <w:color w:val="333333"/>
          <w:sz w:val="30"/>
          <w:szCs w:val="30"/>
        </w:rPr>
      </w:pPr>
      <w:r>
        <w:rPr>
          <w:rFonts w:hint="default" w:ascii="Times New Roman" w:hAnsi="Times New Roman" w:eastAsia="方正仿宋简体" w:cs="Times New Roman"/>
          <w:b/>
          <w:i w:val="0"/>
          <w:caps w:val="0"/>
          <w:color w:val="333333"/>
          <w:spacing w:val="0"/>
          <w:sz w:val="30"/>
          <w:szCs w:val="30"/>
          <w:bdr w:val="none" w:color="auto" w:sz="0" w:space="0"/>
          <w:shd w:val="clear" w:fill="FFFFFF"/>
        </w:rPr>
        <w:t>免费照一张“全家福”</w:t>
      </w:r>
      <w:r>
        <w:rPr>
          <w:rFonts w:hint="default" w:ascii="Times New Roman" w:hAnsi="Times New Roman" w:eastAsia="方正仿宋简体" w:cs="Times New Roman"/>
          <w:i w:val="0"/>
          <w:caps w:val="0"/>
          <w:color w:val="333333"/>
          <w:spacing w:val="0"/>
          <w:sz w:val="30"/>
          <w:szCs w:val="30"/>
          <w:bdr w:val="none" w:color="auto" w:sz="0" w:space="0"/>
          <w:shd w:val="clear" w:fill="FFFFFF"/>
        </w:rPr>
        <w:t>：组织和发动广大摄影爱好者，组建志愿服务团队，利用新春佳节走乡入村，开展以“情系农民工、关爱贫困户”等为主题的全家福拍摄。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rPr>
          <w:rFonts w:hint="default" w:ascii="Times New Roman" w:hAnsi="Times New Roman" w:eastAsia="方正仿宋简体" w:cs="Times New Roman"/>
          <w:color w:val="333333"/>
          <w:sz w:val="30"/>
          <w:szCs w:val="30"/>
        </w:rPr>
      </w:pPr>
      <w:r>
        <w:rPr>
          <w:rFonts w:hint="default" w:ascii="Times New Roman" w:hAnsi="Times New Roman" w:eastAsia="方正仿宋简体" w:cs="Times New Roman"/>
          <w:b/>
          <w:i w:val="0"/>
          <w:caps w:val="0"/>
          <w:color w:val="333333"/>
          <w:spacing w:val="0"/>
          <w:sz w:val="30"/>
          <w:szCs w:val="30"/>
          <w:bdr w:val="none" w:color="auto" w:sz="0" w:space="0"/>
          <w:shd w:val="clear" w:fill="FFFFFF"/>
        </w:rPr>
        <w:t>就业专场招聘行动</w:t>
      </w:r>
      <w:r>
        <w:rPr>
          <w:rFonts w:hint="default" w:ascii="Times New Roman" w:hAnsi="Times New Roman" w:eastAsia="方正仿宋简体" w:cs="Times New Roman"/>
          <w:i w:val="0"/>
          <w:caps w:val="0"/>
          <w:color w:val="333333"/>
          <w:spacing w:val="0"/>
          <w:sz w:val="30"/>
          <w:szCs w:val="30"/>
          <w:bdr w:val="none" w:color="auto" w:sz="0" w:space="0"/>
          <w:shd w:val="clear" w:fill="FFFFFF"/>
        </w:rPr>
        <w:t>：充分利用农民工春节返乡和外出集中时段，在做好疫情防控的前提下，送一次岗位、送一次政策、送一次培训，助力农民工稳定就业。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rPr>
          <w:rFonts w:hint="default" w:ascii="Times New Roman" w:hAnsi="Times New Roman" w:eastAsia="方正仿宋简体" w:cs="Times New Roman"/>
          <w:color w:val="333333"/>
          <w:sz w:val="30"/>
          <w:szCs w:val="30"/>
        </w:rPr>
      </w:pPr>
      <w:r>
        <w:rPr>
          <w:rFonts w:hint="default" w:ascii="Times New Roman" w:hAnsi="Times New Roman" w:eastAsia="方正仿宋简体" w:cs="Times New Roman"/>
          <w:b/>
          <w:i w:val="0"/>
          <w:caps w:val="0"/>
          <w:color w:val="333333"/>
          <w:spacing w:val="0"/>
          <w:sz w:val="30"/>
          <w:szCs w:val="30"/>
          <w:bdr w:val="none" w:color="auto" w:sz="0" w:space="0"/>
          <w:shd w:val="clear" w:fill="FFFFFF"/>
        </w:rPr>
        <w:t>送岗位下乡</w:t>
      </w:r>
      <w:r>
        <w:rPr>
          <w:rFonts w:hint="default" w:ascii="Times New Roman" w:hAnsi="Times New Roman" w:eastAsia="方正仿宋简体" w:cs="Times New Roman"/>
          <w:i w:val="0"/>
          <w:caps w:val="0"/>
          <w:color w:val="333333"/>
          <w:spacing w:val="0"/>
          <w:sz w:val="30"/>
          <w:szCs w:val="30"/>
          <w:bdr w:val="none" w:color="auto" w:sz="0" w:space="0"/>
          <w:shd w:val="clear" w:fill="FFFFFF"/>
        </w:rPr>
        <w:t>：组织有用工需求的企业，在做好疫情防控的前提下，以农民工招聘会、“人社”大篷车等形式，在车站、集市等开阔场所开展送岗下乡活动，把岗位送到农民工“家门口”。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rPr>
          <w:rFonts w:hint="default" w:ascii="Times New Roman" w:hAnsi="Times New Roman" w:eastAsia="方正仿宋简体" w:cs="Times New Roman"/>
          <w:color w:val="333333"/>
          <w:sz w:val="30"/>
          <w:szCs w:val="30"/>
        </w:rPr>
      </w:pPr>
      <w:r>
        <w:rPr>
          <w:rFonts w:hint="default" w:ascii="Times New Roman" w:hAnsi="Times New Roman" w:eastAsia="方正仿宋简体" w:cs="Times New Roman"/>
          <w:b/>
          <w:i w:val="0"/>
          <w:caps w:val="0"/>
          <w:color w:val="333333"/>
          <w:spacing w:val="0"/>
          <w:sz w:val="30"/>
          <w:szCs w:val="30"/>
          <w:bdr w:val="none" w:color="auto" w:sz="0" w:space="0"/>
          <w:shd w:val="clear" w:fill="FFFFFF"/>
        </w:rPr>
        <w:t>送政策入村</w:t>
      </w:r>
      <w:r>
        <w:rPr>
          <w:rFonts w:hint="default" w:ascii="Times New Roman" w:hAnsi="Times New Roman" w:eastAsia="方正仿宋简体" w:cs="Times New Roman"/>
          <w:i w:val="0"/>
          <w:caps w:val="0"/>
          <w:color w:val="333333"/>
          <w:spacing w:val="0"/>
          <w:sz w:val="30"/>
          <w:szCs w:val="30"/>
          <w:bdr w:val="none" w:color="auto" w:sz="0" w:space="0"/>
          <w:shd w:val="clear" w:fill="FFFFFF"/>
        </w:rPr>
        <w:t>：结合就业扶贫工作，梳理就业创业优惠政策，汇编成册（画），以村为单位，开展一次送政策入村活动。</w:t>
      </w:r>
    </w:p>
    <w:p>
      <w:pPr>
        <w:keepNext w:val="0"/>
        <w:keepLines w:val="0"/>
        <w:widowControl/>
        <w:suppressLineNumbers w:val="0"/>
        <w:pBdr>
          <w:top w:val="none" w:color="auto" w:sz="0" w:space="0"/>
          <w:bottom w:val="none" w:color="auto" w:sz="0" w:space="0"/>
          <w:right w:val="none" w:color="auto" w:sz="0" w:space="0"/>
        </w:pBdr>
        <w:shd w:val="clear" w:fill="FFFFFF"/>
        <w:spacing w:before="540" w:beforeAutospacing="0" w:after="0" w:afterAutospacing="0"/>
        <w:ind w:left="0" w:right="0" w:firstLine="0"/>
        <w:jc w:val="left"/>
        <w:rPr>
          <w:rFonts w:hint="default" w:ascii="Times New Roman" w:hAnsi="Times New Roman" w:eastAsia="方正仿宋简体" w:cs="Times New Roman"/>
          <w:i w:val="0"/>
          <w:caps w:val="0"/>
          <w:color w:val="000000"/>
          <w:spacing w:val="0"/>
          <w:sz w:val="30"/>
          <w:szCs w:val="30"/>
        </w:rPr>
      </w:pPr>
      <w:r>
        <w:rPr>
          <w:rFonts w:hint="default" w:ascii="Times New Roman" w:hAnsi="Times New Roman" w:eastAsia="方正仿宋简体" w:cs="Times New Roman"/>
          <w:i w:val="0"/>
          <w:caps w:val="0"/>
          <w:color w:val="000000"/>
          <w:spacing w:val="0"/>
          <w:kern w:val="0"/>
          <w:sz w:val="30"/>
          <w:szCs w:val="30"/>
          <w:bdr w:val="none" w:color="auto" w:sz="0" w:space="0"/>
          <w:shd w:val="clear" w:fill="FFFFFF"/>
          <w:lang w:val="en-US" w:eastAsia="zh-CN" w:bidi="ar"/>
        </w:rPr>
        <w:drawing>
          <wp:inline distT="0" distB="0" distL="114300" distR="114300">
            <wp:extent cx="4762500" cy="2676525"/>
            <wp:effectExtent l="0" t="0" r="0" b="9525"/>
            <wp:docPr id="3" name="图片 4" descr="IMG_259"/>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4" descr="IMG_259"/>
                    <pic:cNvPicPr>
                      <a:picLocks noChangeAspect="true"/>
                    </pic:cNvPicPr>
                  </pic:nvPicPr>
                  <pic:blipFill>
                    <a:blip r:embed="rId6"/>
                    <a:stretch>
                      <a:fillRect/>
                    </a:stretch>
                  </pic:blipFill>
                  <pic:spPr>
                    <a:xfrm>
                      <a:off x="0" y="0"/>
                      <a:ext cx="4762500" cy="267652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40" w:beforeAutospacing="0" w:after="0" w:afterAutospacing="0" w:line="360" w:lineRule="atLeast"/>
        <w:ind w:left="0" w:right="0"/>
        <w:rPr>
          <w:rFonts w:hint="default" w:ascii="Times New Roman" w:hAnsi="Times New Roman" w:eastAsia="方正仿宋简体" w:cs="Times New Roman"/>
          <w:color w:val="333333"/>
          <w:sz w:val="30"/>
          <w:szCs w:val="30"/>
        </w:rPr>
      </w:pPr>
      <w:r>
        <w:rPr>
          <w:rFonts w:hint="default" w:ascii="Times New Roman" w:hAnsi="Times New Roman" w:eastAsia="方正仿宋简体" w:cs="Times New Roman"/>
          <w:b/>
          <w:i w:val="0"/>
          <w:caps w:val="0"/>
          <w:color w:val="333333"/>
          <w:spacing w:val="0"/>
          <w:sz w:val="30"/>
          <w:szCs w:val="30"/>
          <w:bdr w:val="none" w:color="auto" w:sz="0" w:space="0"/>
          <w:shd w:val="clear" w:fill="FFFFFF"/>
        </w:rPr>
        <w:t>送培训到人</w:t>
      </w:r>
      <w:r>
        <w:rPr>
          <w:rFonts w:hint="default" w:ascii="Times New Roman" w:hAnsi="Times New Roman" w:eastAsia="方正仿宋简体" w:cs="Times New Roman"/>
          <w:i w:val="0"/>
          <w:caps w:val="0"/>
          <w:color w:val="333333"/>
          <w:spacing w:val="0"/>
          <w:sz w:val="30"/>
          <w:szCs w:val="30"/>
          <w:bdr w:val="none" w:color="auto" w:sz="0" w:space="0"/>
          <w:shd w:val="clear" w:fill="FFFFFF"/>
        </w:rPr>
        <w:t>：以深入实施职业技能提升行动为契机，紧密结合农民工、贫困劳动力培训愿望和市场用工需求，集中开展返乡农民工技能培训，提高农民工就业技能水平。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rPr>
          <w:rFonts w:hint="default" w:ascii="Times New Roman" w:hAnsi="Times New Roman" w:eastAsia="方正仿宋简体" w:cs="Times New Roman"/>
          <w:color w:val="333333"/>
          <w:sz w:val="30"/>
          <w:szCs w:val="30"/>
        </w:rPr>
      </w:pPr>
      <w:r>
        <w:rPr>
          <w:rFonts w:hint="default" w:ascii="Times New Roman" w:hAnsi="Times New Roman" w:eastAsia="方正仿宋简体" w:cs="Times New Roman"/>
          <w:b/>
          <w:i w:val="0"/>
          <w:caps w:val="0"/>
          <w:color w:val="333333"/>
          <w:spacing w:val="0"/>
          <w:sz w:val="30"/>
          <w:szCs w:val="30"/>
          <w:bdr w:val="none" w:color="auto" w:sz="0" w:space="0"/>
          <w:shd w:val="clear" w:fill="FFFFFF"/>
        </w:rPr>
        <w:t>根治欠薪冬季攻坚行动</w:t>
      </w:r>
      <w:r>
        <w:rPr>
          <w:rFonts w:hint="default" w:ascii="Times New Roman" w:hAnsi="Times New Roman" w:eastAsia="方正仿宋简体" w:cs="Times New Roman"/>
          <w:i w:val="0"/>
          <w:caps w:val="0"/>
          <w:color w:val="333333"/>
          <w:spacing w:val="0"/>
          <w:sz w:val="30"/>
          <w:szCs w:val="30"/>
          <w:bdr w:val="none" w:color="auto" w:sz="0" w:space="0"/>
          <w:shd w:val="clear" w:fill="FFFFFF"/>
        </w:rPr>
        <w:t>：2021年春节前，以贯彻落实《保障农民工工资支付条例》为抓手，以招用农民工较多的工程建设领域和劳动密集型加工制造及受疫情影响严重的行业为重点对象，扎实开展根治欠薪冬季攻坚行动。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rPr>
          <w:rFonts w:hint="default" w:ascii="Times New Roman" w:hAnsi="Times New Roman" w:eastAsia="方正仿宋简体" w:cs="Times New Roman"/>
          <w:color w:val="333333"/>
          <w:sz w:val="30"/>
          <w:szCs w:val="30"/>
        </w:rPr>
      </w:pPr>
      <w:r>
        <w:rPr>
          <w:rFonts w:hint="default" w:ascii="Times New Roman" w:hAnsi="Times New Roman" w:eastAsia="方正仿宋简体" w:cs="Times New Roman"/>
          <w:i w:val="0"/>
          <w:caps w:val="0"/>
          <w:color w:val="333333"/>
          <w:spacing w:val="0"/>
          <w:sz w:val="30"/>
          <w:szCs w:val="30"/>
          <w:bdr w:val="none" w:color="auto" w:sz="0" w:space="0"/>
          <w:shd w:val="clear" w:fill="FFFFFF"/>
        </w:rPr>
        <w:t>加强法律宣传，营造维护农民工劳动报酬权益的良好舆论环境。进行拉网式排查，指导用人单位特别是受疫情影响的企业对农民工工资支付情况开展自查自纠，落实农民工工资专用账户、施工总承包单位代发工资、农民工实名制管理、工资保证金存储、维权信息公示等保障工资支付制度情况。确保实现“两清零”目标，即：2020年发生的政府投资工程项目、国企项目以及各类政府与社会资本合作项目拖欠农民工工资案件在2020年底前全部清零，其他欠薪案件在2021年春节前动态清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rPr>
          <w:rFonts w:hint="default" w:ascii="Times New Roman" w:hAnsi="Times New Roman" w:eastAsia="方正仿宋简体" w:cs="Times New Roman"/>
          <w:color w:val="333333"/>
          <w:sz w:val="30"/>
          <w:szCs w:val="30"/>
        </w:rPr>
      </w:pPr>
      <w:r>
        <w:rPr>
          <w:rFonts w:hint="default" w:ascii="Times New Roman" w:hAnsi="Times New Roman" w:eastAsia="方正仿宋简体" w:cs="Times New Roman"/>
          <w:b/>
          <w:i w:val="0"/>
          <w:caps w:val="0"/>
          <w:color w:val="333333"/>
          <w:spacing w:val="0"/>
          <w:sz w:val="30"/>
          <w:szCs w:val="30"/>
          <w:bdr w:val="none" w:color="auto" w:sz="0" w:space="0"/>
          <w:shd w:val="clear" w:fill="FFFFFF"/>
        </w:rPr>
        <w:t>证照办理无忧行动</w:t>
      </w:r>
      <w:r>
        <w:rPr>
          <w:rFonts w:hint="default" w:ascii="Times New Roman" w:hAnsi="Times New Roman" w:eastAsia="方正仿宋简体" w:cs="Times New Roman"/>
          <w:i w:val="0"/>
          <w:caps w:val="0"/>
          <w:color w:val="333333"/>
          <w:spacing w:val="0"/>
          <w:sz w:val="30"/>
          <w:szCs w:val="30"/>
          <w:bdr w:val="none" w:color="auto" w:sz="0" w:space="0"/>
          <w:shd w:val="clear" w:fill="FFFFFF"/>
        </w:rPr>
        <w:t>：为返乡农民工开通错时、延时、加急和节假日预约办理服务，解决农民工证照办理“找谁办”“去哪办”“怎么办”问题。开辟农民工“绿色通道”。各县（市、区）安排专门窗口，配备专门人员，提供返乡农民工居民身份证、证明材料“绿色通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rPr>
          <w:rFonts w:hint="default" w:ascii="Times New Roman" w:hAnsi="Times New Roman" w:eastAsia="方正仿宋简体" w:cs="Times New Roman"/>
          <w:color w:val="333333"/>
          <w:sz w:val="30"/>
          <w:szCs w:val="30"/>
        </w:rPr>
      </w:pPr>
      <w:r>
        <w:rPr>
          <w:rFonts w:hint="default" w:ascii="Times New Roman" w:hAnsi="Times New Roman" w:eastAsia="方正仿宋简体" w:cs="Times New Roman"/>
          <w:b/>
          <w:i w:val="0"/>
          <w:caps w:val="0"/>
          <w:color w:val="333333"/>
          <w:spacing w:val="0"/>
          <w:sz w:val="30"/>
          <w:szCs w:val="30"/>
          <w:bdr w:val="none" w:color="auto" w:sz="0" w:space="0"/>
          <w:shd w:val="clear" w:fill="FFFFFF"/>
        </w:rPr>
        <w:t>旅途暖冬服务行动</w:t>
      </w:r>
      <w:r>
        <w:rPr>
          <w:rFonts w:hint="default" w:ascii="Times New Roman" w:hAnsi="Times New Roman" w:eastAsia="方正仿宋简体" w:cs="Times New Roman"/>
          <w:i w:val="0"/>
          <w:caps w:val="0"/>
          <w:color w:val="333333"/>
          <w:spacing w:val="0"/>
          <w:sz w:val="30"/>
          <w:szCs w:val="30"/>
          <w:bdr w:val="none" w:color="auto" w:sz="0" w:space="0"/>
          <w:shd w:val="clear" w:fill="FFFFFF"/>
        </w:rPr>
        <w:t>：每年春节，全市超60万农民工会选择返乡过节，其中省外就有接近15万农民工。今年为减少疫情扩散风险，稳定就业岗位，虽然各地不再组织农民工专列专车，但仍有这些爱心行动温暖回家路。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rPr>
          <w:rFonts w:hint="default" w:ascii="Times New Roman" w:hAnsi="Times New Roman" w:eastAsia="方正仿宋简体" w:cs="Times New Roman"/>
          <w:color w:val="333333"/>
          <w:sz w:val="30"/>
          <w:szCs w:val="30"/>
        </w:rPr>
      </w:pPr>
      <w:r>
        <w:rPr>
          <w:rFonts w:hint="default" w:ascii="Times New Roman" w:hAnsi="Times New Roman" w:eastAsia="方正仿宋简体" w:cs="Times New Roman"/>
          <w:b/>
          <w:i w:val="0"/>
          <w:caps w:val="0"/>
          <w:color w:val="333333"/>
          <w:spacing w:val="0"/>
          <w:sz w:val="30"/>
          <w:szCs w:val="30"/>
          <w:bdr w:val="none" w:color="auto" w:sz="0" w:space="0"/>
          <w:shd w:val="clear" w:fill="FFFFFF"/>
        </w:rPr>
        <w:t>提供免费车票</w:t>
      </w:r>
      <w:r>
        <w:rPr>
          <w:rFonts w:hint="default" w:ascii="Times New Roman" w:hAnsi="Times New Roman" w:eastAsia="方正仿宋简体" w:cs="Times New Roman"/>
          <w:i w:val="0"/>
          <w:caps w:val="0"/>
          <w:color w:val="333333"/>
          <w:spacing w:val="0"/>
          <w:sz w:val="30"/>
          <w:szCs w:val="30"/>
          <w:bdr w:val="none" w:color="auto" w:sz="0" w:space="0"/>
          <w:shd w:val="clear" w:fill="FFFFFF"/>
        </w:rPr>
        <w:t>：为大龄农民工、建档立卡贫困劳动力等重点人群，提供一张免费返乡返岗火车票。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0" w:afterAutospacing="0" w:line="360" w:lineRule="atLeast"/>
        <w:ind w:left="0" w:right="0"/>
        <w:rPr>
          <w:rFonts w:hint="default" w:ascii="Times New Roman" w:hAnsi="Times New Roman" w:eastAsia="方正仿宋简体" w:cs="Times New Roman"/>
          <w:color w:val="333333"/>
          <w:sz w:val="30"/>
          <w:szCs w:val="30"/>
        </w:rPr>
      </w:pPr>
      <w:r>
        <w:rPr>
          <w:rFonts w:hint="default" w:ascii="Times New Roman" w:hAnsi="Times New Roman" w:eastAsia="方正仿宋简体" w:cs="Times New Roman"/>
          <w:b/>
          <w:i w:val="0"/>
          <w:caps w:val="0"/>
          <w:color w:val="333333"/>
          <w:spacing w:val="0"/>
          <w:sz w:val="30"/>
          <w:szCs w:val="30"/>
          <w:bdr w:val="none" w:color="auto" w:sz="0" w:space="0"/>
          <w:shd w:val="clear" w:fill="FFFFFF"/>
        </w:rPr>
        <w:t>增设购票窗口</w:t>
      </w:r>
      <w:r>
        <w:rPr>
          <w:rFonts w:hint="default" w:ascii="Times New Roman" w:hAnsi="Times New Roman" w:eastAsia="方正仿宋简体" w:cs="Times New Roman"/>
          <w:i w:val="0"/>
          <w:caps w:val="0"/>
          <w:color w:val="333333"/>
          <w:spacing w:val="0"/>
          <w:sz w:val="30"/>
          <w:szCs w:val="30"/>
          <w:bdr w:val="none" w:color="auto" w:sz="0" w:space="0"/>
          <w:shd w:val="clear" w:fill="FFFFFF"/>
        </w:rPr>
        <w:t>：交通运输部门主动与市火车站、汽车站联系，开设农民工购票窗口，及时向社会公布农民工购票方式和流程，解决农民工购票难问题。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arial">
    <w:altName w:val="仿宋字体"/>
    <w:panose1 w:val="00000000000000000000"/>
    <w:charset w:val="00"/>
    <w:family w:val="auto"/>
    <w:pitch w:val="default"/>
    <w:sig w:usb0="00000000" w:usb1="00000000" w:usb2="00000000" w:usb3="00000000" w:csb0="00000000" w:csb1="00000000"/>
  </w:font>
  <w:font w:name="仿宋字体">
    <w:panose1 w:val="02010600040101010101"/>
    <w:charset w:val="86"/>
    <w:family w:val="auto"/>
    <w:pitch w:val="default"/>
    <w:sig w:usb0="00000287" w:usb1="080F0000" w:usb2="00000000" w:usb3="00000000" w:csb0="0004009F" w:csb1="DFD70000"/>
  </w:font>
  <w:font w:name="方正黑体_GBK">
    <w:panose1 w:val="03000509000000000000"/>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公文小标宋">
    <w:panose1 w:val="02000000000000000000"/>
    <w:charset w:val="86"/>
    <w:family w:val="auto"/>
    <w:pitch w:val="default"/>
    <w:sig w:usb0="00000001" w:usb1="08000000" w:usb2="00000000" w:usb3="00000000" w:csb0="00040000" w:csb1="00000000"/>
  </w:font>
  <w:font w:name="方正公文楷体">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4A1947CF"/>
    <w:rsid w:val="71F59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2018-07-11T15:11:00Z</dcterms:created>
  <dc:creator>d</dc:creator>
  <cp:lastModifiedBy>樱桃小丸子</cp:lastModifiedBy>
  <dcterms:modified xsi:type="dcterms:W3CDTF">2021-11-30T09:47:15Z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ies>
</file>